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6338" w14:textId="3FAF2BA2" w:rsidR="00C73187" w:rsidRPr="00F44C59" w:rsidRDefault="00C73187" w:rsidP="00C73187">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Pr>
          <w:rFonts w:ascii="Arial" w:eastAsia="MS Gothic" w:hAnsi="Arial" w:cs="Arial"/>
          <w:b/>
          <w:bCs/>
          <w:sz w:val="24"/>
          <w:szCs w:val="24"/>
          <w:lang w:eastAsia="ja-JP"/>
        </w:rPr>
        <w:t>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402483</w:t>
      </w:r>
    </w:p>
    <w:p w14:paraId="49FC3B07" w14:textId="77777777" w:rsidR="00C73187" w:rsidRPr="00F44C59" w:rsidRDefault="00C73187" w:rsidP="00C73187">
      <w:pPr>
        <w:widowControl w:val="0"/>
        <w:spacing w:after="240" w:line="240" w:lineRule="auto"/>
        <w:rPr>
          <w:rFonts w:ascii="Arial" w:eastAsia="MS Mincho" w:hAnsi="Arial"/>
          <w:b/>
          <w:sz w:val="24"/>
          <w:szCs w:val="24"/>
          <w:lang w:eastAsia="zh-CN"/>
        </w:rPr>
      </w:pPr>
      <w:r w:rsidRPr="00794114">
        <w:rPr>
          <w:rFonts w:ascii="Arial" w:eastAsia="MS Mincho" w:hAnsi="Arial" w:cs="Arial"/>
          <w:b/>
          <w:bCs/>
          <w:sz w:val="24"/>
          <w:szCs w:val="24"/>
          <w:lang w:eastAsia="ja-JP"/>
        </w:rPr>
        <w:t>Changsha, Hunan Province, China, April 15</w:t>
      </w:r>
      <w:r w:rsidRPr="00794114">
        <w:rPr>
          <w:rFonts w:ascii="맑은 고딕" w:eastAsia="맑은 고딕" w:hAnsi="맑은 고딕" w:cs="맑은 고딕" w:hint="eastAsia"/>
          <w:b/>
          <w:bCs/>
          <w:sz w:val="24"/>
          <w:szCs w:val="24"/>
          <w:vertAlign w:val="superscript"/>
          <w:lang w:eastAsia="ko-KR"/>
        </w:rPr>
        <w:t>th</w:t>
      </w:r>
      <w:r w:rsidRPr="00794114">
        <w:rPr>
          <w:rFonts w:ascii="Arial" w:eastAsia="MS Mincho" w:hAnsi="Arial" w:cs="Arial"/>
          <w:b/>
          <w:bCs/>
          <w:sz w:val="24"/>
          <w:szCs w:val="24"/>
          <w:lang w:eastAsia="ja-JP"/>
        </w:rPr>
        <w:t xml:space="preserve"> </w:t>
      </w:r>
      <w:r w:rsidRPr="00794114">
        <w:rPr>
          <w:rFonts w:ascii="Arial" w:hAnsi="Arial" w:cs="Arial"/>
          <w:b/>
          <w:bCs/>
          <w:sz w:val="24"/>
          <w:szCs w:val="24"/>
        </w:rPr>
        <w:t>– 19</w:t>
      </w:r>
      <w:r w:rsidRPr="00794114">
        <w:rPr>
          <w:rFonts w:ascii="Arial" w:hAnsi="Arial" w:cs="Arial" w:hint="eastAsia"/>
          <w:b/>
          <w:bCs/>
          <w:sz w:val="24"/>
          <w:szCs w:val="24"/>
          <w:vertAlign w:val="superscript"/>
          <w:lang w:eastAsia="ko-KR"/>
        </w:rPr>
        <w:t>t</w:t>
      </w:r>
      <w:r w:rsidRPr="00794114">
        <w:rPr>
          <w:rFonts w:ascii="Arial" w:hAnsi="Arial" w:cs="Arial"/>
          <w:b/>
          <w:bCs/>
          <w:sz w:val="24"/>
          <w:szCs w:val="24"/>
          <w:vertAlign w:val="superscript"/>
          <w:lang w:eastAsia="ko-KR"/>
        </w:rPr>
        <w:t>h</w:t>
      </w:r>
      <w:r w:rsidRPr="00794114">
        <w:rPr>
          <w:rFonts w:ascii="Arial" w:eastAsia="MS Mincho" w:hAnsi="Arial" w:cs="Arial"/>
          <w:b/>
          <w:bCs/>
          <w:sz w:val="24"/>
          <w:szCs w:val="24"/>
          <w:lang w:eastAsia="ja-JP"/>
        </w:rPr>
        <w:t>, 2024</w:t>
      </w:r>
      <w:bookmarkEnd w:id="0"/>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7BB3F54B" w14:textId="0E6BA1D6" w:rsidR="00270FF9" w:rsidRPr="00DF67AE"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RAN1#11</w:t>
      </w:r>
      <w:r>
        <w:rPr>
          <w:rFonts w:eastAsia="MS Gothic"/>
          <w:szCs w:val="16"/>
          <w:lang w:eastAsia="ko-KR"/>
        </w:rPr>
        <w:t>6</w:t>
      </w:r>
      <w:r w:rsidR="005A4662">
        <w:rPr>
          <w:rFonts w:eastAsia="MS Gothic"/>
          <w:szCs w:val="16"/>
          <w:lang w:eastAsia="ko-KR"/>
        </w:rPr>
        <w:t xml:space="preserve"> meeting, </w:t>
      </w:r>
      <w:r w:rsidR="009D36E0">
        <w:rPr>
          <w:rFonts w:eastAsia="MS Gothic"/>
          <w:szCs w:val="16"/>
          <w:lang w:eastAsia="ko-KR"/>
        </w:rPr>
        <w:t xml:space="preserve">the </w:t>
      </w:r>
      <w:r w:rsidR="005A4662">
        <w:rPr>
          <w:rFonts w:eastAsia="MS Gothic"/>
          <w:szCs w:val="16"/>
          <w:lang w:eastAsia="ko-KR"/>
        </w:rPr>
        <w:t xml:space="preserve">evaluation methodologies for downlink coverage enhancement </w:t>
      </w:r>
      <w:r w:rsidR="009D36E0">
        <w:rPr>
          <w:rFonts w:eastAsia="MS Gothic"/>
          <w:szCs w:val="16"/>
          <w:lang w:eastAsia="ko-KR"/>
        </w:rPr>
        <w:t xml:space="preserve">were discussed </w:t>
      </w:r>
      <w:r w:rsidR="005A4662">
        <w:rPr>
          <w:rFonts w:eastAsia="MS Gothic"/>
          <w:szCs w:val="16"/>
          <w:lang w:eastAsia="ko-KR"/>
        </w:rPr>
        <w:t xml:space="preserve">and </w:t>
      </w:r>
      <w:r w:rsidR="009D36E0">
        <w:rPr>
          <w:rFonts w:eastAsia="MS Gothic"/>
          <w:szCs w:val="16"/>
          <w:lang w:eastAsia="ko-KR"/>
        </w:rPr>
        <w:t xml:space="preserve">the </w:t>
      </w:r>
      <w:r w:rsidR="005A4662">
        <w:rPr>
          <w:rFonts w:eastAsia="MS Gothic"/>
          <w:szCs w:val="16"/>
          <w:lang w:eastAsia="ko-KR"/>
        </w:rPr>
        <w:t xml:space="preserve">following </w:t>
      </w:r>
      <w:r w:rsidR="003B3AFE">
        <w:rPr>
          <w:rFonts w:eastAsia="MS Gothic"/>
          <w:szCs w:val="16"/>
          <w:lang w:eastAsia="ko-KR"/>
        </w:rPr>
        <w:t>were agreed</w:t>
      </w:r>
      <w:r w:rsidR="00540275">
        <w:rPr>
          <w:rFonts w:eastAsia="MS Gothic"/>
          <w:szCs w:val="16"/>
          <w:lang w:eastAsia="ko-KR"/>
        </w:rPr>
        <w:t xml:space="preserve"> as shown in Appendix </w:t>
      </w:r>
      <w:r w:rsidR="009524B2">
        <w:rPr>
          <w:rFonts w:eastAsia="MS Gothic"/>
          <w:szCs w:val="16"/>
          <w:lang w:eastAsia="ko-KR"/>
        </w:rPr>
        <w:t>A</w:t>
      </w:r>
      <w:r w:rsidR="007E211F">
        <w:rPr>
          <w:rFonts w:eastAsia="MS Gothic"/>
          <w:szCs w:val="16"/>
          <w:lang w:eastAsia="ko-KR"/>
        </w:rPr>
        <w:t xml:space="preserve">. </w:t>
      </w:r>
      <w:r w:rsidR="00DF67AE" w:rsidRPr="00DF67AE">
        <w:rPr>
          <w:rFonts w:eastAsia="MS Gothic"/>
          <w:szCs w:val="16"/>
          <w:lang w:eastAsia="ko-KR"/>
        </w:rPr>
        <w:t>This contribution f</w:t>
      </w:r>
      <w:r w:rsidR="0033366A">
        <w:rPr>
          <w:rFonts w:eastAsia="MS Gothic"/>
          <w:szCs w:val="16"/>
          <w:lang w:eastAsia="ko-KR"/>
        </w:rPr>
        <w:t xml:space="preserve">ocuses on discussing on evaluation methodologies for the study. </w:t>
      </w:r>
    </w:p>
    <w:p w14:paraId="6C580214" w14:textId="77777777" w:rsidR="00F44C59" w:rsidRPr="00F44C59" w:rsidRDefault="00F44C59" w:rsidP="0029638B">
      <w:pPr>
        <w:spacing w:before="180"/>
        <w:ind w:firstLine="284"/>
        <w:jc w:val="both"/>
        <w:rPr>
          <w:rFonts w:eastAsia="MS Gothic"/>
          <w:sz w:val="24"/>
          <w:lang w:eastAsia="ko-KR"/>
        </w:rPr>
      </w:pPr>
    </w:p>
    <w:bookmarkEnd w:id="1"/>
    <w:p w14:paraId="0754AE02" w14:textId="3BF5E814"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on L</w:t>
      </w:r>
      <w:r w:rsidR="00B223B6">
        <w:rPr>
          <w:rFonts w:ascii="Arial" w:eastAsia="SimSun" w:hAnsi="Arial" w:cs="Arial"/>
          <w:kern w:val="28"/>
          <w:sz w:val="32"/>
          <w:szCs w:val="18"/>
          <w:lang w:eastAsia="zh-CN"/>
        </w:rPr>
        <w:t>ink</w:t>
      </w:r>
      <w:r w:rsidR="0065410C">
        <w:rPr>
          <w:rFonts w:ascii="Arial" w:eastAsia="SimSun" w:hAnsi="Arial" w:cs="Arial"/>
          <w:kern w:val="28"/>
          <w:sz w:val="32"/>
          <w:szCs w:val="18"/>
          <w:lang w:eastAsia="zh-CN"/>
        </w:rPr>
        <w:t xml:space="preserve"> </w:t>
      </w:r>
      <w:r w:rsidR="000664C4">
        <w:rPr>
          <w:rFonts w:ascii="Arial" w:eastAsia="SimSun" w:hAnsi="Arial" w:cs="Arial"/>
          <w:kern w:val="28"/>
          <w:sz w:val="32"/>
          <w:szCs w:val="18"/>
          <w:lang w:eastAsia="zh-CN"/>
        </w:rPr>
        <w:t>Le</w:t>
      </w:r>
      <w:r w:rsidR="00B223B6">
        <w:rPr>
          <w:rFonts w:ascii="Arial" w:eastAsia="SimSun" w:hAnsi="Arial" w:cs="Arial"/>
          <w:kern w:val="28"/>
          <w:sz w:val="32"/>
          <w:szCs w:val="18"/>
          <w:lang w:eastAsia="zh-CN"/>
        </w:rPr>
        <w:t xml:space="preserve">vel </w:t>
      </w:r>
      <w:r w:rsidR="000664C4">
        <w:rPr>
          <w:rFonts w:ascii="Arial" w:eastAsia="SimSun" w:hAnsi="Arial" w:cs="Arial"/>
          <w:kern w:val="28"/>
          <w:sz w:val="32"/>
          <w:szCs w:val="18"/>
          <w:lang w:eastAsia="zh-CN"/>
        </w:rPr>
        <w:t>S</w:t>
      </w:r>
      <w:r w:rsidR="00B223B6">
        <w:rPr>
          <w:rFonts w:ascii="Arial" w:eastAsia="SimSun" w:hAnsi="Arial" w:cs="Arial"/>
          <w:kern w:val="28"/>
          <w:sz w:val="32"/>
          <w:szCs w:val="18"/>
          <w:lang w:eastAsia="zh-CN"/>
        </w:rPr>
        <w:t>tudy</w:t>
      </w:r>
    </w:p>
    <w:p w14:paraId="2DAD734C" w14:textId="43C9FB36" w:rsidR="00337CB5" w:rsidRDefault="00932A22" w:rsidP="0029638B">
      <w:pPr>
        <w:spacing w:before="180"/>
        <w:ind w:firstLine="284"/>
        <w:jc w:val="both"/>
        <w:rPr>
          <w:rFonts w:eastAsiaTheme="minorEastAsia"/>
          <w:szCs w:val="16"/>
          <w:lang w:eastAsia="ko-KR"/>
        </w:rPr>
      </w:pPr>
      <w:r w:rsidRPr="00932A22">
        <w:rPr>
          <w:rFonts w:eastAsiaTheme="minorEastAsia"/>
          <w:szCs w:val="16"/>
          <w:lang w:eastAsia="ko-KR"/>
        </w:rPr>
        <w:t>For FR1, three sets have been introduced for additional reference satellite parameters. The main difference among them is the satellite EIRP density per beam</w:t>
      </w:r>
      <w:r w:rsidR="004D1C59">
        <w:rPr>
          <w:rFonts w:eastAsiaTheme="minorEastAsia"/>
          <w:szCs w:val="16"/>
          <w:lang w:eastAsia="ko-KR"/>
        </w:rPr>
        <w:t xml:space="preserve"> in link level perspective</w:t>
      </w:r>
      <w:r w:rsidRPr="00932A22">
        <w:rPr>
          <w:rFonts w:eastAsiaTheme="minorEastAsia"/>
          <w:szCs w:val="16"/>
          <w:lang w:eastAsia="ko-KR"/>
        </w:rPr>
        <w:t>. Table 1 shows the link budget analysis per an active beam. Set 1-3 has a transmission power of 8dB lower than Set 1-1/1-2</w:t>
      </w:r>
      <w:r w:rsidR="007042A2">
        <w:rPr>
          <w:rFonts w:eastAsiaTheme="minorEastAsia"/>
          <w:szCs w:val="16"/>
          <w:lang w:eastAsia="ko-KR"/>
        </w:rPr>
        <w:t>.</w:t>
      </w:r>
      <w:r>
        <w:rPr>
          <w:rFonts w:eastAsiaTheme="minorEastAsia"/>
          <w:szCs w:val="16"/>
          <w:lang w:eastAsia="ko-KR"/>
        </w:rPr>
        <w:t xml:space="preserve"> </w:t>
      </w:r>
      <w:r w:rsidR="00F37DE7" w:rsidRPr="005C78C5">
        <w:rPr>
          <w:lang w:eastAsia="x-none"/>
        </w:rPr>
        <w:t xml:space="preserve">CNR is calculated as defined in 6.1.3.1 of </w:t>
      </w:r>
      <w:r w:rsidR="00F37DE7">
        <w:rPr>
          <w:lang w:eastAsia="x-none"/>
        </w:rPr>
        <w:t xml:space="preserve">[1]. </w:t>
      </w:r>
      <w:r w:rsidR="002800F6">
        <w:rPr>
          <w:lang w:eastAsia="x-none"/>
        </w:rPr>
        <w:t>For steering loss</w:t>
      </w:r>
      <w:r w:rsidR="00022584">
        <w:rPr>
          <w:lang w:eastAsia="x-none"/>
        </w:rPr>
        <w:t xml:space="preserve"> at the given elevation angle (30</w:t>
      </w:r>
      <w:r w:rsidR="00022584" w:rsidRPr="00FF3AB0">
        <w:rPr>
          <w:lang w:eastAsia="zh-CN"/>
        </w:rPr>
        <w:t>°</w:t>
      </w:r>
      <w:r w:rsidR="00022584">
        <w:rPr>
          <w:lang w:eastAsia="zh-CN"/>
        </w:rPr>
        <w:t>)</w:t>
      </w:r>
      <w:r w:rsidR="002800F6">
        <w:rPr>
          <w:lang w:eastAsia="x-none"/>
        </w:rPr>
        <w:t xml:space="preserve">, we assumed </w:t>
      </w:r>
      <w:r w:rsidR="001515CF">
        <w:rPr>
          <w:lang w:eastAsia="x-none"/>
        </w:rPr>
        <w:t xml:space="preserve">the </w:t>
      </w:r>
      <w:r w:rsidR="002800F6">
        <w:rPr>
          <w:lang w:eastAsia="x-none"/>
        </w:rPr>
        <w:t xml:space="preserve">range between -4dB and -9dB. </w:t>
      </w:r>
    </w:p>
    <w:p w14:paraId="1F15FE8C" w14:textId="1608C2B5" w:rsidR="00F37DE7" w:rsidRPr="00F37DE7" w:rsidRDefault="00F37DE7" w:rsidP="00F37DE7">
      <w:pPr>
        <w:spacing w:before="120" w:after="120" w:line="240" w:lineRule="auto"/>
        <w:ind w:firstLine="284"/>
        <w:jc w:val="center"/>
        <w:rPr>
          <w:rFonts w:eastAsiaTheme="minorEastAsia"/>
          <w:b/>
          <w:szCs w:val="16"/>
          <w:lang w:eastAsia="ko-KR"/>
        </w:rPr>
      </w:pPr>
      <w:r w:rsidRPr="00F37DE7">
        <w:rPr>
          <w:rFonts w:eastAsiaTheme="minorEastAsia" w:hint="eastAsia"/>
          <w:b/>
          <w:szCs w:val="16"/>
          <w:lang w:eastAsia="ko-KR"/>
        </w:rPr>
        <w:t xml:space="preserve">Table 1. </w:t>
      </w:r>
      <w:r>
        <w:rPr>
          <w:rFonts w:eastAsiaTheme="minorEastAsia"/>
          <w:b/>
          <w:szCs w:val="16"/>
          <w:lang w:eastAsia="ko-KR"/>
        </w:rPr>
        <w:t>Link budget analysis for set 1-1/1-2/1-3</w:t>
      </w:r>
    </w:p>
    <w:tbl>
      <w:tblPr>
        <w:tblW w:w="8469" w:type="dxa"/>
        <w:jc w:val="center"/>
        <w:tblCellMar>
          <w:left w:w="99" w:type="dxa"/>
          <w:right w:w="99" w:type="dxa"/>
        </w:tblCellMar>
        <w:tblLook w:val="04A0" w:firstRow="1" w:lastRow="0" w:firstColumn="1" w:lastColumn="0" w:noHBand="0" w:noVBand="1"/>
      </w:tblPr>
      <w:tblGrid>
        <w:gridCol w:w="4995"/>
        <w:gridCol w:w="1785"/>
        <w:gridCol w:w="1689"/>
      </w:tblGrid>
      <w:tr w:rsidR="00F0165B" w:rsidRPr="00F0165B" w14:paraId="0B73BAE3" w14:textId="77777777" w:rsidTr="00D155C2">
        <w:trPr>
          <w:trHeight w:val="338"/>
          <w:jc w:val="center"/>
        </w:trPr>
        <w:tc>
          <w:tcPr>
            <w:tcW w:w="4995"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13CAA702" w14:textId="558D3DFE" w:rsidR="00F0165B" w:rsidRPr="00F0165B" w:rsidRDefault="00F0165B" w:rsidP="00F37DE7">
            <w:pPr>
              <w:spacing w:after="0" w:line="240" w:lineRule="auto"/>
              <w:jc w:val="center"/>
              <w:rPr>
                <w:rFonts w:eastAsia="맑은 고딕"/>
                <w:color w:val="000000"/>
                <w:lang w:eastAsia="ko-KR"/>
              </w:rPr>
            </w:pPr>
          </w:p>
        </w:tc>
        <w:tc>
          <w:tcPr>
            <w:tcW w:w="1785" w:type="dxa"/>
            <w:tcBorders>
              <w:top w:val="single" w:sz="8" w:space="0" w:color="auto"/>
              <w:left w:val="nil"/>
              <w:bottom w:val="single" w:sz="8" w:space="0" w:color="auto"/>
              <w:right w:val="nil"/>
            </w:tcBorders>
            <w:shd w:val="clear" w:color="auto" w:fill="F2F2F2" w:themeFill="background1" w:themeFillShade="F2"/>
            <w:noWrap/>
            <w:vAlign w:val="center"/>
            <w:hideMark/>
          </w:tcPr>
          <w:p w14:paraId="6075C101" w14:textId="77777777" w:rsidR="00F0165B" w:rsidRPr="00F0165B" w:rsidRDefault="00F0165B" w:rsidP="00F37DE7">
            <w:pPr>
              <w:spacing w:after="0" w:line="240" w:lineRule="auto"/>
              <w:jc w:val="center"/>
              <w:rPr>
                <w:rFonts w:eastAsia="맑은 고딕"/>
                <w:color w:val="000000"/>
                <w:lang w:eastAsia="ko-KR"/>
              </w:rPr>
            </w:pPr>
            <w:r w:rsidRPr="00F0165B">
              <w:rPr>
                <w:rFonts w:eastAsia="맑은 고딕"/>
                <w:color w:val="000000"/>
                <w:lang w:eastAsia="ko-KR"/>
              </w:rPr>
              <w:t>Set 1-1/1-2</w:t>
            </w:r>
          </w:p>
        </w:tc>
        <w:tc>
          <w:tcPr>
            <w:tcW w:w="1689"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207A35EE" w14:textId="77777777" w:rsidR="00F0165B" w:rsidRPr="00F0165B" w:rsidRDefault="00F0165B" w:rsidP="00F37DE7">
            <w:pPr>
              <w:spacing w:after="0" w:line="240" w:lineRule="auto"/>
              <w:jc w:val="center"/>
              <w:rPr>
                <w:rFonts w:eastAsia="맑은 고딕"/>
                <w:color w:val="000000"/>
                <w:lang w:eastAsia="ko-KR"/>
              </w:rPr>
            </w:pPr>
            <w:r w:rsidRPr="00F0165B">
              <w:rPr>
                <w:rFonts w:eastAsia="맑은 고딕"/>
                <w:color w:val="000000"/>
                <w:lang w:eastAsia="ko-KR"/>
              </w:rPr>
              <w:t>Set 1-3</w:t>
            </w:r>
          </w:p>
        </w:tc>
      </w:tr>
      <w:tr w:rsidR="00F0165B" w:rsidRPr="00F0165B" w14:paraId="7D0B2D02" w14:textId="77777777" w:rsidTr="00F37DE7">
        <w:trPr>
          <w:trHeight w:val="323"/>
          <w:jc w:val="center"/>
        </w:trPr>
        <w:tc>
          <w:tcPr>
            <w:tcW w:w="4995"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1D55E9E" w14:textId="77777777" w:rsidR="00F0165B" w:rsidRPr="009C0821" w:rsidRDefault="00F0165B" w:rsidP="009C0821">
            <w:pPr>
              <w:snapToGrid w:val="0"/>
              <w:spacing w:after="0" w:line="240" w:lineRule="auto"/>
              <w:jc w:val="center"/>
              <w:rPr>
                <w:rStyle w:val="apple-converted-space"/>
              </w:rPr>
            </w:pPr>
            <w:r w:rsidRPr="009C0821">
              <w:rPr>
                <w:rStyle w:val="apple-converted-space"/>
              </w:rPr>
              <w:t>Altitude (km)</w:t>
            </w:r>
          </w:p>
        </w:tc>
        <w:tc>
          <w:tcPr>
            <w:tcW w:w="1785" w:type="dxa"/>
            <w:tcBorders>
              <w:top w:val="single" w:sz="4" w:space="0" w:color="auto"/>
              <w:left w:val="nil"/>
              <w:bottom w:val="single" w:sz="4" w:space="0" w:color="auto"/>
              <w:right w:val="single" w:sz="4" w:space="0" w:color="auto"/>
            </w:tcBorders>
            <w:shd w:val="clear" w:color="auto" w:fill="auto"/>
            <w:noWrap/>
            <w:vAlign w:val="center"/>
            <w:hideMark/>
          </w:tcPr>
          <w:p w14:paraId="219BD088" w14:textId="77777777" w:rsidR="00F0165B" w:rsidRPr="009C0821" w:rsidRDefault="00F0165B" w:rsidP="009C0821">
            <w:pPr>
              <w:snapToGrid w:val="0"/>
              <w:spacing w:after="0" w:line="240" w:lineRule="auto"/>
              <w:jc w:val="center"/>
              <w:rPr>
                <w:rStyle w:val="apple-converted-space"/>
              </w:rPr>
            </w:pPr>
            <w:r w:rsidRPr="009C0821">
              <w:rPr>
                <w:rStyle w:val="apple-converted-space"/>
              </w:rPr>
              <w:t>600</w:t>
            </w:r>
          </w:p>
        </w:tc>
        <w:tc>
          <w:tcPr>
            <w:tcW w:w="168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19BB211" w14:textId="77777777" w:rsidR="00F0165B" w:rsidRPr="009C0821" w:rsidRDefault="00F0165B" w:rsidP="009C0821">
            <w:pPr>
              <w:snapToGrid w:val="0"/>
              <w:spacing w:after="0" w:line="240" w:lineRule="auto"/>
              <w:jc w:val="center"/>
              <w:rPr>
                <w:rStyle w:val="apple-converted-space"/>
              </w:rPr>
            </w:pPr>
            <w:r w:rsidRPr="009C0821">
              <w:rPr>
                <w:rStyle w:val="apple-converted-space"/>
              </w:rPr>
              <w:t>600</w:t>
            </w:r>
          </w:p>
        </w:tc>
      </w:tr>
      <w:tr w:rsidR="00F0165B" w:rsidRPr="00F0165B" w14:paraId="06529C11"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30CAA93A" w14:textId="77777777" w:rsidR="00F0165B" w:rsidRPr="009C0821" w:rsidRDefault="00F0165B" w:rsidP="009C0821">
            <w:pPr>
              <w:snapToGrid w:val="0"/>
              <w:spacing w:after="0" w:line="240" w:lineRule="auto"/>
              <w:jc w:val="center"/>
              <w:rPr>
                <w:rStyle w:val="apple-converted-space"/>
              </w:rPr>
            </w:pPr>
            <w:r w:rsidRPr="009C0821">
              <w:rPr>
                <w:rStyle w:val="apple-converted-space"/>
              </w:rPr>
              <w:t>Elevation angle (degree)</w:t>
            </w:r>
          </w:p>
        </w:tc>
        <w:tc>
          <w:tcPr>
            <w:tcW w:w="1785" w:type="dxa"/>
            <w:tcBorders>
              <w:top w:val="nil"/>
              <w:left w:val="nil"/>
              <w:bottom w:val="single" w:sz="4" w:space="0" w:color="auto"/>
              <w:right w:val="single" w:sz="4" w:space="0" w:color="auto"/>
            </w:tcBorders>
            <w:shd w:val="clear" w:color="auto" w:fill="auto"/>
            <w:noWrap/>
            <w:vAlign w:val="center"/>
            <w:hideMark/>
          </w:tcPr>
          <w:p w14:paraId="69CAE784" w14:textId="77777777" w:rsidR="00F0165B" w:rsidRPr="009C0821" w:rsidRDefault="00F0165B" w:rsidP="009C0821">
            <w:pPr>
              <w:snapToGrid w:val="0"/>
              <w:spacing w:after="0" w:line="240" w:lineRule="auto"/>
              <w:jc w:val="center"/>
              <w:rPr>
                <w:rStyle w:val="apple-converted-space"/>
              </w:rPr>
            </w:pPr>
            <w:r w:rsidRPr="009C0821">
              <w:rPr>
                <w:rStyle w:val="apple-converted-space"/>
              </w:rPr>
              <w:t>30</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28209DCD" w14:textId="77777777" w:rsidR="00F0165B" w:rsidRPr="009C0821" w:rsidRDefault="00F0165B" w:rsidP="009C0821">
            <w:pPr>
              <w:snapToGrid w:val="0"/>
              <w:spacing w:after="0" w:line="240" w:lineRule="auto"/>
              <w:jc w:val="center"/>
              <w:rPr>
                <w:rStyle w:val="apple-converted-space"/>
              </w:rPr>
            </w:pPr>
            <w:r w:rsidRPr="009C0821">
              <w:rPr>
                <w:rStyle w:val="apple-converted-space"/>
              </w:rPr>
              <w:t>30</w:t>
            </w:r>
          </w:p>
        </w:tc>
      </w:tr>
      <w:tr w:rsidR="00F0165B" w:rsidRPr="00F0165B" w14:paraId="5A8AB4B3"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2A39DC71" w14:textId="77777777" w:rsidR="00F0165B" w:rsidRPr="009C0821" w:rsidRDefault="00F0165B" w:rsidP="009C0821">
            <w:pPr>
              <w:snapToGrid w:val="0"/>
              <w:spacing w:after="0" w:line="240" w:lineRule="auto"/>
              <w:jc w:val="center"/>
              <w:rPr>
                <w:rStyle w:val="apple-converted-space"/>
              </w:rPr>
            </w:pPr>
            <w:r w:rsidRPr="009C0821">
              <w:rPr>
                <w:rStyle w:val="apple-converted-space"/>
              </w:rPr>
              <w:t>Distance (km)</w:t>
            </w:r>
          </w:p>
        </w:tc>
        <w:tc>
          <w:tcPr>
            <w:tcW w:w="1785" w:type="dxa"/>
            <w:tcBorders>
              <w:top w:val="nil"/>
              <w:left w:val="nil"/>
              <w:bottom w:val="single" w:sz="4" w:space="0" w:color="auto"/>
              <w:right w:val="single" w:sz="4" w:space="0" w:color="auto"/>
            </w:tcBorders>
            <w:shd w:val="clear" w:color="auto" w:fill="auto"/>
            <w:noWrap/>
            <w:vAlign w:val="center"/>
            <w:hideMark/>
          </w:tcPr>
          <w:p w14:paraId="08CAB199" w14:textId="77777777" w:rsidR="00F0165B" w:rsidRPr="009C0821" w:rsidRDefault="00F0165B" w:rsidP="009C0821">
            <w:pPr>
              <w:snapToGrid w:val="0"/>
              <w:spacing w:after="0" w:line="240" w:lineRule="auto"/>
              <w:jc w:val="center"/>
              <w:rPr>
                <w:rStyle w:val="apple-converted-space"/>
              </w:rPr>
            </w:pPr>
            <w:r w:rsidRPr="009C0821">
              <w:rPr>
                <w:rStyle w:val="apple-converted-space"/>
              </w:rPr>
              <w:t>1075.51</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630BE630" w14:textId="77777777" w:rsidR="00F0165B" w:rsidRPr="009C0821" w:rsidRDefault="00F0165B" w:rsidP="009C0821">
            <w:pPr>
              <w:snapToGrid w:val="0"/>
              <w:spacing w:after="0" w:line="240" w:lineRule="auto"/>
              <w:jc w:val="center"/>
              <w:rPr>
                <w:rStyle w:val="apple-converted-space"/>
              </w:rPr>
            </w:pPr>
            <w:r w:rsidRPr="009C0821">
              <w:rPr>
                <w:rStyle w:val="apple-converted-space"/>
              </w:rPr>
              <w:t>1075.51</w:t>
            </w:r>
          </w:p>
        </w:tc>
      </w:tr>
      <w:tr w:rsidR="00F0165B" w:rsidRPr="00F0165B" w14:paraId="3D7AEBB7"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16431B22" w14:textId="77777777" w:rsidR="00F0165B" w:rsidRPr="009C0821" w:rsidRDefault="00F0165B" w:rsidP="009C0821">
            <w:pPr>
              <w:snapToGrid w:val="0"/>
              <w:spacing w:after="0" w:line="240" w:lineRule="auto"/>
              <w:jc w:val="center"/>
              <w:rPr>
                <w:rStyle w:val="apple-converted-space"/>
              </w:rPr>
            </w:pPr>
            <w:r w:rsidRPr="009C0821">
              <w:rPr>
                <w:rStyle w:val="apple-converted-space"/>
              </w:rPr>
              <w:t>Frequency (GHz)</w:t>
            </w:r>
          </w:p>
        </w:tc>
        <w:tc>
          <w:tcPr>
            <w:tcW w:w="1785" w:type="dxa"/>
            <w:tcBorders>
              <w:top w:val="nil"/>
              <w:left w:val="nil"/>
              <w:bottom w:val="single" w:sz="4" w:space="0" w:color="auto"/>
              <w:right w:val="single" w:sz="4" w:space="0" w:color="auto"/>
            </w:tcBorders>
            <w:shd w:val="clear" w:color="auto" w:fill="auto"/>
            <w:noWrap/>
            <w:vAlign w:val="center"/>
            <w:hideMark/>
          </w:tcPr>
          <w:p w14:paraId="2774B49B" w14:textId="77777777" w:rsidR="00F0165B" w:rsidRPr="009C0821" w:rsidRDefault="00F0165B" w:rsidP="009C0821">
            <w:pPr>
              <w:snapToGrid w:val="0"/>
              <w:spacing w:after="0" w:line="240" w:lineRule="auto"/>
              <w:jc w:val="center"/>
              <w:rPr>
                <w:rStyle w:val="apple-converted-space"/>
              </w:rPr>
            </w:pPr>
            <w:r w:rsidRPr="009C0821">
              <w:rPr>
                <w:rStyle w:val="apple-converted-space"/>
              </w:rPr>
              <w:t>2</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43415C33" w14:textId="77777777" w:rsidR="00F0165B" w:rsidRPr="009C0821" w:rsidRDefault="00F0165B" w:rsidP="009C0821">
            <w:pPr>
              <w:snapToGrid w:val="0"/>
              <w:spacing w:after="0" w:line="240" w:lineRule="auto"/>
              <w:jc w:val="center"/>
              <w:rPr>
                <w:rStyle w:val="apple-converted-space"/>
              </w:rPr>
            </w:pPr>
            <w:r w:rsidRPr="009C0821">
              <w:rPr>
                <w:rStyle w:val="apple-converted-space"/>
              </w:rPr>
              <w:t>2</w:t>
            </w:r>
          </w:p>
        </w:tc>
      </w:tr>
      <w:tr w:rsidR="00F0165B" w:rsidRPr="00F0165B" w14:paraId="08089C16"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2FB1A77E" w14:textId="77777777" w:rsidR="00F0165B" w:rsidRPr="009C0821" w:rsidRDefault="00F0165B" w:rsidP="009C0821">
            <w:pPr>
              <w:snapToGrid w:val="0"/>
              <w:spacing w:after="0" w:line="240" w:lineRule="auto"/>
              <w:jc w:val="center"/>
              <w:rPr>
                <w:rStyle w:val="apple-converted-space"/>
              </w:rPr>
            </w:pPr>
            <w:r w:rsidRPr="009C0821">
              <w:rPr>
                <w:rStyle w:val="apple-converted-space"/>
              </w:rPr>
              <w:t>Bandwidth (MHz)</w:t>
            </w:r>
          </w:p>
        </w:tc>
        <w:tc>
          <w:tcPr>
            <w:tcW w:w="1785" w:type="dxa"/>
            <w:tcBorders>
              <w:top w:val="nil"/>
              <w:left w:val="nil"/>
              <w:bottom w:val="single" w:sz="4" w:space="0" w:color="auto"/>
              <w:right w:val="single" w:sz="4" w:space="0" w:color="auto"/>
            </w:tcBorders>
            <w:shd w:val="clear" w:color="auto" w:fill="auto"/>
            <w:noWrap/>
            <w:vAlign w:val="center"/>
            <w:hideMark/>
          </w:tcPr>
          <w:p w14:paraId="4D7368B6" w14:textId="77777777" w:rsidR="00F0165B" w:rsidRPr="009C0821" w:rsidRDefault="00F0165B" w:rsidP="009C0821">
            <w:pPr>
              <w:snapToGrid w:val="0"/>
              <w:spacing w:after="0" w:line="240" w:lineRule="auto"/>
              <w:jc w:val="center"/>
              <w:rPr>
                <w:rStyle w:val="apple-converted-space"/>
              </w:rPr>
            </w:pPr>
            <w:r w:rsidRPr="009C0821">
              <w:rPr>
                <w:rStyle w:val="apple-converted-space"/>
              </w:rPr>
              <w:t>5</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5F84E316" w14:textId="77777777" w:rsidR="00F0165B" w:rsidRPr="009C0821" w:rsidRDefault="00F0165B" w:rsidP="009C0821">
            <w:pPr>
              <w:snapToGrid w:val="0"/>
              <w:spacing w:after="0" w:line="240" w:lineRule="auto"/>
              <w:jc w:val="center"/>
              <w:rPr>
                <w:rStyle w:val="apple-converted-space"/>
              </w:rPr>
            </w:pPr>
            <w:r w:rsidRPr="009C0821">
              <w:rPr>
                <w:rStyle w:val="apple-converted-space"/>
              </w:rPr>
              <w:t>5</w:t>
            </w:r>
          </w:p>
        </w:tc>
      </w:tr>
      <w:tr w:rsidR="00F0165B" w:rsidRPr="00F0165B" w14:paraId="614DA1E7"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4D58AA58" w14:textId="77777777" w:rsidR="00F0165B" w:rsidRPr="009C0821" w:rsidRDefault="00F0165B" w:rsidP="009C0821">
            <w:pPr>
              <w:snapToGrid w:val="0"/>
              <w:spacing w:after="0" w:line="240" w:lineRule="auto"/>
              <w:jc w:val="center"/>
              <w:rPr>
                <w:rStyle w:val="apple-converted-space"/>
              </w:rPr>
            </w:pPr>
            <w:r w:rsidRPr="009C0821">
              <w:rPr>
                <w:rStyle w:val="apple-converted-space"/>
              </w:rPr>
              <w:t>Transmission power (DL: dBW/MHz)</w:t>
            </w:r>
          </w:p>
        </w:tc>
        <w:tc>
          <w:tcPr>
            <w:tcW w:w="1785" w:type="dxa"/>
            <w:tcBorders>
              <w:top w:val="nil"/>
              <w:left w:val="nil"/>
              <w:bottom w:val="single" w:sz="4" w:space="0" w:color="auto"/>
              <w:right w:val="single" w:sz="4" w:space="0" w:color="auto"/>
            </w:tcBorders>
            <w:shd w:val="clear" w:color="auto" w:fill="auto"/>
            <w:noWrap/>
            <w:vAlign w:val="center"/>
            <w:hideMark/>
          </w:tcPr>
          <w:p w14:paraId="5D8BCE34" w14:textId="77777777" w:rsidR="00F0165B" w:rsidRPr="009C0821" w:rsidRDefault="00F0165B" w:rsidP="009C0821">
            <w:pPr>
              <w:snapToGrid w:val="0"/>
              <w:spacing w:after="0" w:line="240" w:lineRule="auto"/>
              <w:jc w:val="center"/>
              <w:rPr>
                <w:rStyle w:val="apple-converted-space"/>
              </w:rPr>
            </w:pPr>
            <w:r w:rsidRPr="009C0821">
              <w:rPr>
                <w:rStyle w:val="apple-converted-space"/>
              </w:rPr>
              <w:t>34</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577291BB" w14:textId="77777777" w:rsidR="00F0165B" w:rsidRPr="009C0821" w:rsidRDefault="00F0165B" w:rsidP="009C0821">
            <w:pPr>
              <w:snapToGrid w:val="0"/>
              <w:spacing w:after="0" w:line="240" w:lineRule="auto"/>
              <w:jc w:val="center"/>
              <w:rPr>
                <w:rStyle w:val="apple-converted-space"/>
              </w:rPr>
            </w:pPr>
            <w:r w:rsidRPr="009C0821">
              <w:rPr>
                <w:rStyle w:val="apple-converted-space"/>
              </w:rPr>
              <w:t>26</w:t>
            </w:r>
          </w:p>
        </w:tc>
      </w:tr>
      <w:tr w:rsidR="00F0165B" w:rsidRPr="00F0165B" w14:paraId="1D380447"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7A48F521" w14:textId="75BD15A8" w:rsidR="00F0165B" w:rsidRPr="009C0821" w:rsidRDefault="00FC7A87" w:rsidP="009C0821">
            <w:pPr>
              <w:snapToGrid w:val="0"/>
              <w:spacing w:after="0" w:line="240" w:lineRule="auto"/>
              <w:jc w:val="center"/>
              <w:rPr>
                <w:rStyle w:val="apple-converted-space"/>
              </w:rPr>
            </w:pPr>
            <w:r>
              <w:rPr>
                <w:rStyle w:val="apple-converted-space"/>
              </w:rPr>
              <w:t xml:space="preserve">Max </w:t>
            </w:r>
            <w:r w:rsidR="00F0165B" w:rsidRPr="009C0821">
              <w:rPr>
                <w:rStyle w:val="apple-converted-space"/>
              </w:rPr>
              <w:t>Tx antennga gain (dBi)</w:t>
            </w:r>
          </w:p>
        </w:tc>
        <w:tc>
          <w:tcPr>
            <w:tcW w:w="1785" w:type="dxa"/>
            <w:tcBorders>
              <w:top w:val="nil"/>
              <w:left w:val="nil"/>
              <w:bottom w:val="single" w:sz="4" w:space="0" w:color="auto"/>
              <w:right w:val="single" w:sz="4" w:space="0" w:color="auto"/>
            </w:tcBorders>
            <w:shd w:val="clear" w:color="auto" w:fill="auto"/>
            <w:noWrap/>
            <w:vAlign w:val="center"/>
            <w:hideMark/>
          </w:tcPr>
          <w:p w14:paraId="5BF0E780" w14:textId="77777777" w:rsidR="00F0165B" w:rsidRPr="009C0821" w:rsidRDefault="00F0165B" w:rsidP="009C0821">
            <w:pPr>
              <w:snapToGrid w:val="0"/>
              <w:spacing w:after="0" w:line="240" w:lineRule="auto"/>
              <w:jc w:val="center"/>
              <w:rPr>
                <w:rStyle w:val="apple-converted-space"/>
              </w:rPr>
            </w:pPr>
            <w:r w:rsidRPr="009C0821">
              <w:rPr>
                <w:rStyle w:val="apple-converted-space"/>
              </w:rPr>
              <w:t>30</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43EE04B9" w14:textId="77777777" w:rsidR="00F0165B" w:rsidRPr="009C0821" w:rsidRDefault="00F0165B" w:rsidP="009C0821">
            <w:pPr>
              <w:snapToGrid w:val="0"/>
              <w:spacing w:after="0" w:line="240" w:lineRule="auto"/>
              <w:jc w:val="center"/>
              <w:rPr>
                <w:rStyle w:val="apple-converted-space"/>
              </w:rPr>
            </w:pPr>
            <w:r w:rsidRPr="009C0821">
              <w:rPr>
                <w:rStyle w:val="apple-converted-space"/>
              </w:rPr>
              <w:t>30</w:t>
            </w:r>
          </w:p>
        </w:tc>
      </w:tr>
      <w:tr w:rsidR="00F0165B" w:rsidRPr="00F0165B" w14:paraId="1828C2D8"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0908CDD2" w14:textId="77777777" w:rsidR="00F0165B" w:rsidRPr="009C0821" w:rsidRDefault="00F0165B" w:rsidP="009C0821">
            <w:pPr>
              <w:snapToGrid w:val="0"/>
              <w:spacing w:after="0" w:line="240" w:lineRule="auto"/>
              <w:jc w:val="center"/>
              <w:rPr>
                <w:rStyle w:val="apple-converted-space"/>
              </w:rPr>
            </w:pPr>
            <w:r w:rsidRPr="009C0821">
              <w:rPr>
                <w:rStyle w:val="apple-converted-space"/>
              </w:rPr>
              <w:t>TX EIRP (dBm)</w:t>
            </w:r>
          </w:p>
        </w:tc>
        <w:tc>
          <w:tcPr>
            <w:tcW w:w="1785" w:type="dxa"/>
            <w:tcBorders>
              <w:top w:val="nil"/>
              <w:left w:val="nil"/>
              <w:bottom w:val="single" w:sz="4" w:space="0" w:color="auto"/>
              <w:right w:val="single" w:sz="4" w:space="0" w:color="auto"/>
            </w:tcBorders>
            <w:shd w:val="clear" w:color="auto" w:fill="auto"/>
            <w:noWrap/>
            <w:vAlign w:val="center"/>
            <w:hideMark/>
          </w:tcPr>
          <w:p w14:paraId="31CCA358" w14:textId="77777777" w:rsidR="00F0165B" w:rsidRPr="009C0821" w:rsidRDefault="00F0165B" w:rsidP="009C0821">
            <w:pPr>
              <w:snapToGrid w:val="0"/>
              <w:spacing w:after="0" w:line="240" w:lineRule="auto"/>
              <w:jc w:val="center"/>
              <w:rPr>
                <w:rStyle w:val="apple-converted-space"/>
              </w:rPr>
            </w:pPr>
            <w:r w:rsidRPr="009C0821">
              <w:rPr>
                <w:rStyle w:val="apple-converted-space"/>
              </w:rPr>
              <w:t>70.99</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12A32756" w14:textId="77777777" w:rsidR="00F0165B" w:rsidRPr="009C0821" w:rsidRDefault="00F0165B" w:rsidP="009C0821">
            <w:pPr>
              <w:snapToGrid w:val="0"/>
              <w:spacing w:after="0" w:line="240" w:lineRule="auto"/>
              <w:jc w:val="center"/>
              <w:rPr>
                <w:rStyle w:val="apple-converted-space"/>
              </w:rPr>
            </w:pPr>
            <w:r w:rsidRPr="009C0821">
              <w:rPr>
                <w:rStyle w:val="apple-converted-space"/>
              </w:rPr>
              <w:t>62.99</w:t>
            </w:r>
          </w:p>
        </w:tc>
      </w:tr>
      <w:tr w:rsidR="00F0165B" w:rsidRPr="00F0165B" w14:paraId="75F81C86"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6EC79F93" w14:textId="77777777" w:rsidR="00F0165B" w:rsidRPr="009C0821" w:rsidRDefault="00F0165B" w:rsidP="009C0821">
            <w:pPr>
              <w:snapToGrid w:val="0"/>
              <w:spacing w:after="0" w:line="240" w:lineRule="auto"/>
              <w:jc w:val="center"/>
              <w:rPr>
                <w:rStyle w:val="apple-converted-space"/>
              </w:rPr>
            </w:pPr>
            <w:r w:rsidRPr="009C0821">
              <w:rPr>
                <w:rStyle w:val="apple-converted-space"/>
              </w:rPr>
              <w:t>Rx antenna gain (dBi)</w:t>
            </w:r>
          </w:p>
        </w:tc>
        <w:tc>
          <w:tcPr>
            <w:tcW w:w="1785" w:type="dxa"/>
            <w:tcBorders>
              <w:top w:val="nil"/>
              <w:left w:val="nil"/>
              <w:bottom w:val="single" w:sz="4" w:space="0" w:color="auto"/>
              <w:right w:val="single" w:sz="4" w:space="0" w:color="auto"/>
            </w:tcBorders>
            <w:shd w:val="clear" w:color="auto" w:fill="auto"/>
            <w:noWrap/>
            <w:vAlign w:val="center"/>
            <w:hideMark/>
          </w:tcPr>
          <w:p w14:paraId="7B41B2B3" w14:textId="77777777" w:rsidR="00F0165B" w:rsidRPr="009C0821" w:rsidRDefault="00F0165B" w:rsidP="009C0821">
            <w:pPr>
              <w:snapToGrid w:val="0"/>
              <w:spacing w:after="0" w:line="240" w:lineRule="auto"/>
              <w:jc w:val="center"/>
              <w:rPr>
                <w:rStyle w:val="apple-converted-space"/>
              </w:rPr>
            </w:pPr>
            <w:r w:rsidRPr="009C0821">
              <w:rPr>
                <w:rStyle w:val="apple-converted-space"/>
              </w:rPr>
              <w:t>-5.5</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2271773D" w14:textId="77777777" w:rsidR="00F0165B" w:rsidRPr="009C0821" w:rsidRDefault="00F0165B" w:rsidP="009C0821">
            <w:pPr>
              <w:snapToGrid w:val="0"/>
              <w:spacing w:after="0" w:line="240" w:lineRule="auto"/>
              <w:jc w:val="center"/>
              <w:rPr>
                <w:rStyle w:val="apple-converted-space"/>
              </w:rPr>
            </w:pPr>
            <w:r w:rsidRPr="009C0821">
              <w:rPr>
                <w:rStyle w:val="apple-converted-space"/>
              </w:rPr>
              <w:t>-5.5</w:t>
            </w:r>
          </w:p>
        </w:tc>
      </w:tr>
      <w:tr w:rsidR="00F0165B" w:rsidRPr="00F0165B" w14:paraId="74B6FB42"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4A6B37D1" w14:textId="77777777" w:rsidR="00F0165B" w:rsidRPr="009C0821" w:rsidRDefault="00F0165B" w:rsidP="009C0821">
            <w:pPr>
              <w:snapToGrid w:val="0"/>
              <w:spacing w:after="0" w:line="240" w:lineRule="auto"/>
              <w:jc w:val="center"/>
              <w:rPr>
                <w:rStyle w:val="apple-converted-space"/>
              </w:rPr>
            </w:pPr>
            <w:r w:rsidRPr="009C0821">
              <w:rPr>
                <w:rStyle w:val="apple-converted-space"/>
              </w:rPr>
              <w:t>Noise figure (dB)</w:t>
            </w:r>
          </w:p>
        </w:tc>
        <w:tc>
          <w:tcPr>
            <w:tcW w:w="1785" w:type="dxa"/>
            <w:tcBorders>
              <w:top w:val="nil"/>
              <w:left w:val="nil"/>
              <w:bottom w:val="single" w:sz="4" w:space="0" w:color="auto"/>
              <w:right w:val="single" w:sz="4" w:space="0" w:color="auto"/>
            </w:tcBorders>
            <w:shd w:val="clear" w:color="auto" w:fill="auto"/>
            <w:noWrap/>
            <w:vAlign w:val="center"/>
            <w:hideMark/>
          </w:tcPr>
          <w:p w14:paraId="0E491F93" w14:textId="77777777" w:rsidR="00F0165B" w:rsidRPr="009C0821" w:rsidRDefault="00F0165B" w:rsidP="009C0821">
            <w:pPr>
              <w:snapToGrid w:val="0"/>
              <w:spacing w:after="0" w:line="240" w:lineRule="auto"/>
              <w:jc w:val="center"/>
              <w:rPr>
                <w:rStyle w:val="apple-converted-space"/>
              </w:rPr>
            </w:pPr>
            <w:r w:rsidRPr="009C0821">
              <w:rPr>
                <w:rStyle w:val="apple-converted-space"/>
              </w:rPr>
              <w:t>7</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264D0B4B" w14:textId="77777777" w:rsidR="00F0165B" w:rsidRPr="009C0821" w:rsidRDefault="00F0165B" w:rsidP="009C0821">
            <w:pPr>
              <w:snapToGrid w:val="0"/>
              <w:spacing w:after="0" w:line="240" w:lineRule="auto"/>
              <w:jc w:val="center"/>
              <w:rPr>
                <w:rStyle w:val="apple-converted-space"/>
              </w:rPr>
            </w:pPr>
            <w:r w:rsidRPr="009C0821">
              <w:rPr>
                <w:rStyle w:val="apple-converted-space"/>
              </w:rPr>
              <w:t>7</w:t>
            </w:r>
          </w:p>
        </w:tc>
      </w:tr>
      <w:tr w:rsidR="00F0165B" w:rsidRPr="00F0165B" w14:paraId="2C83028F"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2AD209F7" w14:textId="77777777" w:rsidR="00F0165B" w:rsidRPr="009C0821" w:rsidRDefault="00F0165B" w:rsidP="009C0821">
            <w:pPr>
              <w:snapToGrid w:val="0"/>
              <w:spacing w:after="0" w:line="240" w:lineRule="auto"/>
              <w:jc w:val="center"/>
              <w:rPr>
                <w:rStyle w:val="apple-converted-space"/>
              </w:rPr>
            </w:pPr>
            <w:r w:rsidRPr="009C0821">
              <w:rPr>
                <w:rStyle w:val="apple-converted-space"/>
              </w:rPr>
              <w:t>Ambient Temperature (T)</w:t>
            </w:r>
          </w:p>
        </w:tc>
        <w:tc>
          <w:tcPr>
            <w:tcW w:w="1785" w:type="dxa"/>
            <w:tcBorders>
              <w:top w:val="nil"/>
              <w:left w:val="nil"/>
              <w:bottom w:val="single" w:sz="4" w:space="0" w:color="auto"/>
              <w:right w:val="single" w:sz="4" w:space="0" w:color="auto"/>
            </w:tcBorders>
            <w:shd w:val="clear" w:color="auto" w:fill="auto"/>
            <w:noWrap/>
            <w:vAlign w:val="center"/>
            <w:hideMark/>
          </w:tcPr>
          <w:p w14:paraId="56D50D4A" w14:textId="77777777" w:rsidR="00F0165B" w:rsidRPr="009C0821" w:rsidRDefault="00F0165B" w:rsidP="009C0821">
            <w:pPr>
              <w:snapToGrid w:val="0"/>
              <w:spacing w:after="0" w:line="240" w:lineRule="auto"/>
              <w:jc w:val="center"/>
              <w:rPr>
                <w:rStyle w:val="apple-converted-space"/>
              </w:rPr>
            </w:pPr>
            <w:r w:rsidRPr="009C0821">
              <w:rPr>
                <w:rStyle w:val="apple-converted-space"/>
              </w:rPr>
              <w:t>290</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466BB170" w14:textId="77777777" w:rsidR="00F0165B" w:rsidRPr="009C0821" w:rsidRDefault="00F0165B" w:rsidP="009C0821">
            <w:pPr>
              <w:snapToGrid w:val="0"/>
              <w:spacing w:after="0" w:line="240" w:lineRule="auto"/>
              <w:jc w:val="center"/>
              <w:rPr>
                <w:rStyle w:val="apple-converted-space"/>
              </w:rPr>
            </w:pPr>
            <w:r w:rsidRPr="009C0821">
              <w:rPr>
                <w:rStyle w:val="apple-converted-space"/>
              </w:rPr>
              <w:t>290</w:t>
            </w:r>
          </w:p>
        </w:tc>
      </w:tr>
      <w:tr w:rsidR="00F0165B" w:rsidRPr="00F0165B" w14:paraId="158EDCA4"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3905FEDE" w14:textId="77777777" w:rsidR="00F0165B" w:rsidRPr="009C0821" w:rsidRDefault="00F0165B" w:rsidP="009C0821">
            <w:pPr>
              <w:snapToGrid w:val="0"/>
              <w:spacing w:after="0" w:line="240" w:lineRule="auto"/>
              <w:jc w:val="center"/>
              <w:rPr>
                <w:rStyle w:val="apple-converted-space"/>
              </w:rPr>
            </w:pPr>
            <w:r w:rsidRPr="009C0821">
              <w:rPr>
                <w:rStyle w:val="apple-converted-space"/>
              </w:rPr>
              <w:t>RX G/T (dB/T)</w:t>
            </w:r>
          </w:p>
        </w:tc>
        <w:tc>
          <w:tcPr>
            <w:tcW w:w="1785" w:type="dxa"/>
            <w:tcBorders>
              <w:top w:val="nil"/>
              <w:left w:val="nil"/>
              <w:bottom w:val="single" w:sz="4" w:space="0" w:color="auto"/>
              <w:right w:val="single" w:sz="4" w:space="0" w:color="auto"/>
            </w:tcBorders>
            <w:shd w:val="clear" w:color="auto" w:fill="auto"/>
            <w:noWrap/>
            <w:vAlign w:val="center"/>
            <w:hideMark/>
          </w:tcPr>
          <w:p w14:paraId="360F5919" w14:textId="77777777" w:rsidR="00F0165B" w:rsidRPr="009C0821" w:rsidRDefault="00F0165B" w:rsidP="009C0821">
            <w:pPr>
              <w:snapToGrid w:val="0"/>
              <w:spacing w:after="0" w:line="240" w:lineRule="auto"/>
              <w:jc w:val="center"/>
              <w:rPr>
                <w:rStyle w:val="apple-converted-space"/>
              </w:rPr>
            </w:pPr>
            <w:r w:rsidRPr="009C0821">
              <w:rPr>
                <w:rStyle w:val="apple-converted-space"/>
              </w:rPr>
              <w:t>-37.12</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05D9F4BE" w14:textId="77777777" w:rsidR="00F0165B" w:rsidRPr="009C0821" w:rsidRDefault="00F0165B" w:rsidP="009C0821">
            <w:pPr>
              <w:snapToGrid w:val="0"/>
              <w:spacing w:after="0" w:line="240" w:lineRule="auto"/>
              <w:jc w:val="center"/>
              <w:rPr>
                <w:rStyle w:val="apple-converted-space"/>
              </w:rPr>
            </w:pPr>
            <w:r w:rsidRPr="009C0821">
              <w:rPr>
                <w:rStyle w:val="apple-converted-space"/>
              </w:rPr>
              <w:t>-37.12</w:t>
            </w:r>
          </w:p>
        </w:tc>
      </w:tr>
      <w:tr w:rsidR="00F0165B" w:rsidRPr="00F0165B" w14:paraId="319850FA"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24B33B39" w14:textId="77777777" w:rsidR="00F0165B" w:rsidRPr="009C0821" w:rsidRDefault="00F0165B" w:rsidP="009C0821">
            <w:pPr>
              <w:snapToGrid w:val="0"/>
              <w:spacing w:after="0" w:line="240" w:lineRule="auto"/>
              <w:jc w:val="center"/>
              <w:rPr>
                <w:rStyle w:val="apple-converted-space"/>
              </w:rPr>
            </w:pPr>
            <w:r w:rsidRPr="009C0821">
              <w:rPr>
                <w:rStyle w:val="apple-converted-space"/>
              </w:rPr>
              <w:t>Free Space Pathloss (dB)</w:t>
            </w:r>
          </w:p>
        </w:tc>
        <w:tc>
          <w:tcPr>
            <w:tcW w:w="1785" w:type="dxa"/>
            <w:tcBorders>
              <w:top w:val="nil"/>
              <w:left w:val="nil"/>
              <w:bottom w:val="single" w:sz="4" w:space="0" w:color="auto"/>
              <w:right w:val="single" w:sz="4" w:space="0" w:color="auto"/>
            </w:tcBorders>
            <w:shd w:val="clear" w:color="auto" w:fill="auto"/>
            <w:noWrap/>
            <w:vAlign w:val="center"/>
            <w:hideMark/>
          </w:tcPr>
          <w:p w14:paraId="0AF3C3AA" w14:textId="77777777" w:rsidR="00F0165B" w:rsidRPr="009C0821" w:rsidRDefault="00F0165B" w:rsidP="009C0821">
            <w:pPr>
              <w:snapToGrid w:val="0"/>
              <w:spacing w:after="0" w:line="240" w:lineRule="auto"/>
              <w:jc w:val="center"/>
              <w:rPr>
                <w:rStyle w:val="apple-converted-space"/>
              </w:rPr>
            </w:pPr>
            <w:r w:rsidRPr="009C0821">
              <w:rPr>
                <w:rStyle w:val="apple-converted-space"/>
              </w:rPr>
              <w:t>159.10</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44A60EF3" w14:textId="77777777" w:rsidR="00F0165B" w:rsidRPr="009C0821" w:rsidRDefault="00F0165B" w:rsidP="009C0821">
            <w:pPr>
              <w:snapToGrid w:val="0"/>
              <w:spacing w:after="0" w:line="240" w:lineRule="auto"/>
              <w:jc w:val="center"/>
              <w:rPr>
                <w:rStyle w:val="apple-converted-space"/>
              </w:rPr>
            </w:pPr>
            <w:r w:rsidRPr="009C0821">
              <w:rPr>
                <w:rStyle w:val="apple-converted-space"/>
              </w:rPr>
              <w:t>159.10</w:t>
            </w:r>
          </w:p>
        </w:tc>
      </w:tr>
      <w:tr w:rsidR="00F0165B" w:rsidRPr="00F0165B" w14:paraId="6411502C"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3B675259" w14:textId="77777777" w:rsidR="00F0165B" w:rsidRPr="009C0821" w:rsidRDefault="00F0165B" w:rsidP="009C0821">
            <w:pPr>
              <w:snapToGrid w:val="0"/>
              <w:spacing w:after="0" w:line="240" w:lineRule="auto"/>
              <w:jc w:val="center"/>
              <w:rPr>
                <w:rStyle w:val="apple-converted-space"/>
              </w:rPr>
            </w:pPr>
            <w:r w:rsidRPr="009C0821">
              <w:rPr>
                <w:rStyle w:val="apple-converted-space"/>
              </w:rPr>
              <w:t>Shadowing Loss (dB)</w:t>
            </w:r>
          </w:p>
        </w:tc>
        <w:tc>
          <w:tcPr>
            <w:tcW w:w="1785" w:type="dxa"/>
            <w:tcBorders>
              <w:top w:val="nil"/>
              <w:left w:val="nil"/>
              <w:bottom w:val="single" w:sz="4" w:space="0" w:color="auto"/>
              <w:right w:val="single" w:sz="4" w:space="0" w:color="auto"/>
            </w:tcBorders>
            <w:shd w:val="clear" w:color="auto" w:fill="auto"/>
            <w:noWrap/>
            <w:vAlign w:val="center"/>
            <w:hideMark/>
          </w:tcPr>
          <w:p w14:paraId="05CEFDC6" w14:textId="77777777" w:rsidR="00F0165B" w:rsidRPr="009C0821" w:rsidRDefault="00F0165B" w:rsidP="009C0821">
            <w:pPr>
              <w:snapToGrid w:val="0"/>
              <w:spacing w:after="0" w:line="240" w:lineRule="auto"/>
              <w:jc w:val="center"/>
              <w:rPr>
                <w:rStyle w:val="apple-converted-space"/>
              </w:rPr>
            </w:pPr>
            <w:r w:rsidRPr="009C0821">
              <w:rPr>
                <w:rStyle w:val="apple-converted-space"/>
              </w:rPr>
              <w:t>3</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70EA3572" w14:textId="77777777" w:rsidR="00F0165B" w:rsidRPr="009C0821" w:rsidRDefault="00F0165B" w:rsidP="009C0821">
            <w:pPr>
              <w:snapToGrid w:val="0"/>
              <w:spacing w:after="0" w:line="240" w:lineRule="auto"/>
              <w:jc w:val="center"/>
              <w:rPr>
                <w:rStyle w:val="apple-converted-space"/>
              </w:rPr>
            </w:pPr>
            <w:r w:rsidRPr="009C0821">
              <w:rPr>
                <w:rStyle w:val="apple-converted-space"/>
              </w:rPr>
              <w:t>3</w:t>
            </w:r>
          </w:p>
        </w:tc>
      </w:tr>
      <w:tr w:rsidR="00F0165B" w:rsidRPr="00F0165B" w14:paraId="08598E2A" w14:textId="77777777" w:rsidTr="00F37DE7">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073D8845" w14:textId="77777777" w:rsidR="00F0165B" w:rsidRPr="009C0821" w:rsidRDefault="00F0165B" w:rsidP="009C0821">
            <w:pPr>
              <w:snapToGrid w:val="0"/>
              <w:spacing w:after="0" w:line="240" w:lineRule="auto"/>
              <w:jc w:val="center"/>
              <w:rPr>
                <w:rStyle w:val="apple-converted-space"/>
              </w:rPr>
            </w:pPr>
            <w:r w:rsidRPr="009C0821">
              <w:rPr>
                <w:rStyle w:val="apple-converted-space"/>
              </w:rPr>
              <w:t>Scintillation Loss (dB)</w:t>
            </w:r>
          </w:p>
        </w:tc>
        <w:tc>
          <w:tcPr>
            <w:tcW w:w="1785" w:type="dxa"/>
            <w:tcBorders>
              <w:top w:val="nil"/>
              <w:left w:val="nil"/>
              <w:bottom w:val="single" w:sz="4" w:space="0" w:color="auto"/>
              <w:right w:val="single" w:sz="4" w:space="0" w:color="auto"/>
            </w:tcBorders>
            <w:shd w:val="clear" w:color="auto" w:fill="auto"/>
            <w:noWrap/>
            <w:vAlign w:val="center"/>
            <w:hideMark/>
          </w:tcPr>
          <w:p w14:paraId="5EA18233" w14:textId="77777777" w:rsidR="00F0165B" w:rsidRPr="009C0821" w:rsidRDefault="00F0165B" w:rsidP="009C0821">
            <w:pPr>
              <w:snapToGrid w:val="0"/>
              <w:spacing w:after="0" w:line="240" w:lineRule="auto"/>
              <w:jc w:val="center"/>
              <w:rPr>
                <w:rStyle w:val="apple-converted-space"/>
              </w:rPr>
            </w:pPr>
            <w:r w:rsidRPr="009C0821">
              <w:rPr>
                <w:rStyle w:val="apple-converted-space"/>
              </w:rPr>
              <w:t>2.2</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750CD523" w14:textId="77777777" w:rsidR="00F0165B" w:rsidRPr="009C0821" w:rsidRDefault="00F0165B" w:rsidP="009C0821">
            <w:pPr>
              <w:snapToGrid w:val="0"/>
              <w:spacing w:after="0" w:line="240" w:lineRule="auto"/>
              <w:jc w:val="center"/>
              <w:rPr>
                <w:rStyle w:val="apple-converted-space"/>
              </w:rPr>
            </w:pPr>
            <w:r w:rsidRPr="009C0821">
              <w:rPr>
                <w:rStyle w:val="apple-converted-space"/>
              </w:rPr>
              <w:t>2.2</w:t>
            </w:r>
          </w:p>
        </w:tc>
      </w:tr>
      <w:tr w:rsidR="00F0165B" w:rsidRPr="00F0165B" w14:paraId="5F6E683F" w14:textId="77777777" w:rsidTr="0029638B">
        <w:trPr>
          <w:trHeight w:val="323"/>
          <w:jc w:val="center"/>
        </w:trPr>
        <w:tc>
          <w:tcPr>
            <w:tcW w:w="4995" w:type="dxa"/>
            <w:tcBorders>
              <w:top w:val="nil"/>
              <w:left w:val="single" w:sz="8" w:space="0" w:color="auto"/>
              <w:bottom w:val="single" w:sz="4" w:space="0" w:color="auto"/>
              <w:right w:val="single" w:sz="8" w:space="0" w:color="auto"/>
            </w:tcBorders>
            <w:shd w:val="clear" w:color="auto" w:fill="auto"/>
            <w:noWrap/>
            <w:vAlign w:val="center"/>
            <w:hideMark/>
          </w:tcPr>
          <w:p w14:paraId="6EAF8AD7" w14:textId="77777777" w:rsidR="00F0165B" w:rsidRPr="009C0821" w:rsidRDefault="00F0165B" w:rsidP="009C0821">
            <w:pPr>
              <w:snapToGrid w:val="0"/>
              <w:spacing w:after="0" w:line="240" w:lineRule="auto"/>
              <w:jc w:val="center"/>
              <w:rPr>
                <w:rStyle w:val="apple-converted-space"/>
              </w:rPr>
            </w:pPr>
            <w:r w:rsidRPr="009C0821">
              <w:rPr>
                <w:rStyle w:val="apple-converted-space"/>
              </w:rPr>
              <w:t>Polarization Loss (dB)</w:t>
            </w:r>
          </w:p>
        </w:tc>
        <w:tc>
          <w:tcPr>
            <w:tcW w:w="1785" w:type="dxa"/>
            <w:tcBorders>
              <w:top w:val="nil"/>
              <w:left w:val="nil"/>
              <w:bottom w:val="single" w:sz="4" w:space="0" w:color="auto"/>
              <w:right w:val="single" w:sz="4" w:space="0" w:color="auto"/>
            </w:tcBorders>
            <w:shd w:val="clear" w:color="auto" w:fill="auto"/>
            <w:noWrap/>
            <w:vAlign w:val="center"/>
            <w:hideMark/>
          </w:tcPr>
          <w:p w14:paraId="5F6E530A" w14:textId="77777777" w:rsidR="00F0165B" w:rsidRPr="009C0821" w:rsidRDefault="00F0165B" w:rsidP="009C0821">
            <w:pPr>
              <w:snapToGrid w:val="0"/>
              <w:spacing w:after="0" w:line="240" w:lineRule="auto"/>
              <w:jc w:val="center"/>
              <w:rPr>
                <w:rStyle w:val="apple-converted-space"/>
              </w:rPr>
            </w:pPr>
            <w:r w:rsidRPr="009C0821">
              <w:rPr>
                <w:rStyle w:val="apple-converted-space"/>
              </w:rPr>
              <w:t>3</w:t>
            </w:r>
          </w:p>
        </w:tc>
        <w:tc>
          <w:tcPr>
            <w:tcW w:w="1689" w:type="dxa"/>
            <w:tcBorders>
              <w:top w:val="nil"/>
              <w:left w:val="single" w:sz="8" w:space="0" w:color="auto"/>
              <w:bottom w:val="single" w:sz="4" w:space="0" w:color="auto"/>
              <w:right w:val="single" w:sz="8" w:space="0" w:color="auto"/>
            </w:tcBorders>
            <w:shd w:val="clear" w:color="auto" w:fill="auto"/>
            <w:noWrap/>
            <w:vAlign w:val="center"/>
            <w:hideMark/>
          </w:tcPr>
          <w:p w14:paraId="26748711" w14:textId="77777777" w:rsidR="00F0165B" w:rsidRPr="009C0821" w:rsidRDefault="00F0165B" w:rsidP="009C0821">
            <w:pPr>
              <w:snapToGrid w:val="0"/>
              <w:spacing w:after="0" w:line="240" w:lineRule="auto"/>
              <w:jc w:val="center"/>
              <w:rPr>
                <w:rStyle w:val="apple-converted-space"/>
              </w:rPr>
            </w:pPr>
            <w:r w:rsidRPr="009C0821">
              <w:rPr>
                <w:rStyle w:val="apple-converted-space"/>
              </w:rPr>
              <w:t>3</w:t>
            </w:r>
          </w:p>
        </w:tc>
      </w:tr>
      <w:tr w:rsidR="00F0165B" w:rsidRPr="00F0165B" w14:paraId="73F4C0CA" w14:textId="77777777" w:rsidTr="0029638B">
        <w:trPr>
          <w:trHeight w:val="323"/>
          <w:jc w:val="center"/>
        </w:trPr>
        <w:tc>
          <w:tcPr>
            <w:tcW w:w="4995" w:type="dxa"/>
            <w:tcBorders>
              <w:top w:val="nil"/>
              <w:left w:val="single" w:sz="8" w:space="0" w:color="auto"/>
              <w:bottom w:val="single" w:sz="4" w:space="0" w:color="auto"/>
              <w:right w:val="single" w:sz="4" w:space="0" w:color="auto"/>
            </w:tcBorders>
            <w:shd w:val="clear" w:color="auto" w:fill="auto"/>
            <w:noWrap/>
            <w:vAlign w:val="center"/>
            <w:hideMark/>
          </w:tcPr>
          <w:p w14:paraId="29A22742" w14:textId="77777777" w:rsidR="00F0165B" w:rsidRPr="009C0821" w:rsidRDefault="00F0165B" w:rsidP="009C0821">
            <w:pPr>
              <w:snapToGrid w:val="0"/>
              <w:spacing w:after="0" w:line="240" w:lineRule="auto"/>
              <w:jc w:val="center"/>
              <w:rPr>
                <w:rStyle w:val="apple-converted-space"/>
              </w:rPr>
            </w:pPr>
            <w:r w:rsidRPr="009C0821">
              <w:rPr>
                <w:rStyle w:val="apple-converted-space"/>
              </w:rPr>
              <w:t>Atmospheric Loss (dB)</w:t>
            </w:r>
          </w:p>
        </w:tc>
        <w:tc>
          <w:tcPr>
            <w:tcW w:w="17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8D7CE" w14:textId="77777777" w:rsidR="00F0165B" w:rsidRPr="009C0821" w:rsidRDefault="00F0165B" w:rsidP="009C0821">
            <w:pPr>
              <w:snapToGrid w:val="0"/>
              <w:spacing w:after="0" w:line="240" w:lineRule="auto"/>
              <w:jc w:val="center"/>
              <w:rPr>
                <w:rStyle w:val="apple-converted-space"/>
              </w:rPr>
            </w:pPr>
            <w:r w:rsidRPr="009C0821">
              <w:rPr>
                <w:rStyle w:val="apple-converted-space"/>
              </w:rPr>
              <w:t>0.1</w:t>
            </w:r>
          </w:p>
        </w:tc>
        <w:tc>
          <w:tcPr>
            <w:tcW w:w="1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8F4" w14:textId="77777777" w:rsidR="00F0165B" w:rsidRPr="009C0821" w:rsidRDefault="00F0165B" w:rsidP="009C0821">
            <w:pPr>
              <w:snapToGrid w:val="0"/>
              <w:spacing w:after="0" w:line="240" w:lineRule="auto"/>
              <w:jc w:val="center"/>
              <w:rPr>
                <w:rStyle w:val="apple-converted-space"/>
              </w:rPr>
            </w:pPr>
            <w:r w:rsidRPr="009C0821">
              <w:rPr>
                <w:rStyle w:val="apple-converted-space"/>
              </w:rPr>
              <w:t>0.1</w:t>
            </w:r>
          </w:p>
        </w:tc>
      </w:tr>
      <w:tr w:rsidR="00FC7A87" w:rsidRPr="00F0165B" w14:paraId="1A3A2805" w14:textId="77777777" w:rsidTr="0029638B">
        <w:trPr>
          <w:trHeight w:val="323"/>
          <w:jc w:val="center"/>
        </w:trPr>
        <w:tc>
          <w:tcPr>
            <w:tcW w:w="4995" w:type="dxa"/>
            <w:tcBorders>
              <w:top w:val="nil"/>
              <w:left w:val="single" w:sz="8" w:space="0" w:color="auto"/>
              <w:bottom w:val="single" w:sz="4" w:space="0" w:color="auto"/>
              <w:right w:val="single" w:sz="4" w:space="0" w:color="auto"/>
            </w:tcBorders>
            <w:shd w:val="clear" w:color="auto" w:fill="auto"/>
            <w:noWrap/>
            <w:vAlign w:val="center"/>
          </w:tcPr>
          <w:p w14:paraId="361CEAE1" w14:textId="45325102" w:rsidR="00FC7A87" w:rsidRPr="009C0821" w:rsidRDefault="00FC7A87" w:rsidP="009C0821">
            <w:pPr>
              <w:snapToGrid w:val="0"/>
              <w:spacing w:after="0" w:line="240" w:lineRule="auto"/>
              <w:jc w:val="center"/>
              <w:rPr>
                <w:rStyle w:val="apple-converted-space"/>
                <w:lang w:eastAsia="ko-KR"/>
              </w:rPr>
            </w:pPr>
            <w:r>
              <w:rPr>
                <w:rStyle w:val="apple-converted-space"/>
                <w:rFonts w:hint="eastAsia"/>
                <w:lang w:eastAsia="ko-KR"/>
              </w:rPr>
              <w:t>S</w:t>
            </w:r>
            <w:r>
              <w:rPr>
                <w:rStyle w:val="apple-converted-space"/>
                <w:lang w:eastAsia="ko-KR"/>
              </w:rPr>
              <w:t>teering loss at 30</w:t>
            </w:r>
            <w:r w:rsidRPr="00FF3AB0">
              <w:rPr>
                <w:lang w:eastAsia="zh-CN"/>
              </w:rPr>
              <w:t>°</w:t>
            </w:r>
            <w:r>
              <w:rPr>
                <w:lang w:eastAsia="zh-CN"/>
              </w:rPr>
              <w:t xml:space="preserve"> elevation angle (dB)</w:t>
            </w:r>
          </w:p>
        </w:tc>
        <w:tc>
          <w:tcPr>
            <w:tcW w:w="17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B7995" w14:textId="09A9BF8D" w:rsidR="00FC7A87" w:rsidRPr="009C0821" w:rsidRDefault="00F354CD" w:rsidP="00FE76A7">
            <w:pPr>
              <w:snapToGrid w:val="0"/>
              <w:spacing w:after="0" w:line="240" w:lineRule="auto"/>
              <w:jc w:val="center"/>
              <w:rPr>
                <w:rStyle w:val="apple-converted-space"/>
                <w:lang w:eastAsia="ko-KR"/>
              </w:rPr>
            </w:pPr>
            <w:r>
              <w:rPr>
                <w:rStyle w:val="apple-converted-space"/>
                <w:lang w:eastAsia="ko-KR"/>
              </w:rPr>
              <w:t xml:space="preserve">4 </w:t>
            </w:r>
            <w:r w:rsidR="00FE76A7">
              <w:rPr>
                <w:rStyle w:val="apple-converted-space"/>
                <w:lang w:eastAsia="ko-KR"/>
              </w:rPr>
              <w:t>~</w:t>
            </w:r>
            <w:r>
              <w:rPr>
                <w:rStyle w:val="apple-converted-space"/>
                <w:lang w:eastAsia="ko-KR"/>
              </w:rPr>
              <w:t xml:space="preserve"> </w:t>
            </w:r>
            <w:r w:rsidR="00FC7A87">
              <w:rPr>
                <w:rStyle w:val="apple-converted-space"/>
                <w:rFonts w:hint="eastAsia"/>
                <w:lang w:eastAsia="ko-KR"/>
              </w:rPr>
              <w:t>9</w:t>
            </w:r>
          </w:p>
        </w:tc>
        <w:tc>
          <w:tcPr>
            <w:tcW w:w="1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3F350" w14:textId="13F0AE21" w:rsidR="00FC7A87" w:rsidRPr="009C0821" w:rsidRDefault="00F354CD" w:rsidP="00FE76A7">
            <w:pPr>
              <w:snapToGrid w:val="0"/>
              <w:spacing w:after="0" w:line="240" w:lineRule="auto"/>
              <w:jc w:val="center"/>
              <w:rPr>
                <w:rStyle w:val="apple-converted-space"/>
                <w:lang w:eastAsia="ko-KR"/>
              </w:rPr>
            </w:pPr>
            <w:r>
              <w:rPr>
                <w:rStyle w:val="apple-converted-space"/>
                <w:lang w:eastAsia="ko-KR"/>
              </w:rPr>
              <w:t xml:space="preserve">4 </w:t>
            </w:r>
            <w:r w:rsidR="00FE76A7">
              <w:rPr>
                <w:rStyle w:val="apple-converted-space"/>
                <w:lang w:eastAsia="ko-KR"/>
              </w:rPr>
              <w:t>~</w:t>
            </w:r>
            <w:r>
              <w:rPr>
                <w:rStyle w:val="apple-converted-space"/>
                <w:lang w:eastAsia="ko-KR"/>
              </w:rPr>
              <w:t xml:space="preserve"> </w:t>
            </w:r>
            <w:r w:rsidR="00FC7A87">
              <w:rPr>
                <w:rStyle w:val="apple-converted-space"/>
                <w:rFonts w:hint="eastAsia"/>
                <w:lang w:eastAsia="ko-KR"/>
              </w:rPr>
              <w:t>9</w:t>
            </w:r>
          </w:p>
        </w:tc>
      </w:tr>
      <w:tr w:rsidR="00F0165B" w:rsidRPr="00F0165B" w14:paraId="34109B7C" w14:textId="77777777" w:rsidTr="0029638B">
        <w:trPr>
          <w:trHeight w:val="338"/>
          <w:jc w:val="center"/>
        </w:trPr>
        <w:tc>
          <w:tcPr>
            <w:tcW w:w="4995" w:type="dxa"/>
            <w:tcBorders>
              <w:top w:val="nil"/>
              <w:left w:val="single" w:sz="8" w:space="0" w:color="auto"/>
              <w:bottom w:val="single" w:sz="8" w:space="0" w:color="auto"/>
              <w:right w:val="single" w:sz="8" w:space="0" w:color="auto"/>
            </w:tcBorders>
            <w:shd w:val="clear" w:color="auto" w:fill="auto"/>
            <w:noWrap/>
            <w:vAlign w:val="center"/>
            <w:hideMark/>
          </w:tcPr>
          <w:p w14:paraId="0F94F1A8" w14:textId="77777777" w:rsidR="00F0165B" w:rsidRPr="009C0821" w:rsidRDefault="00F0165B" w:rsidP="009C0821">
            <w:pPr>
              <w:snapToGrid w:val="0"/>
              <w:spacing w:after="0" w:line="240" w:lineRule="auto"/>
              <w:jc w:val="center"/>
              <w:rPr>
                <w:rStyle w:val="apple-converted-space"/>
              </w:rPr>
            </w:pPr>
            <w:r w:rsidRPr="009C0821">
              <w:rPr>
                <w:rStyle w:val="apple-converted-space"/>
              </w:rPr>
              <w:t>CNR (dB)</w:t>
            </w:r>
          </w:p>
        </w:tc>
        <w:tc>
          <w:tcPr>
            <w:tcW w:w="1785" w:type="dxa"/>
            <w:tcBorders>
              <w:top w:val="single" w:sz="4" w:space="0" w:color="auto"/>
              <w:left w:val="nil"/>
              <w:bottom w:val="single" w:sz="8" w:space="0" w:color="auto"/>
              <w:right w:val="single" w:sz="4" w:space="0" w:color="auto"/>
            </w:tcBorders>
            <w:shd w:val="clear" w:color="auto" w:fill="auto"/>
            <w:noWrap/>
            <w:vAlign w:val="center"/>
            <w:hideMark/>
          </w:tcPr>
          <w:p w14:paraId="60077FA3" w14:textId="13BD228C" w:rsidR="00F0165B" w:rsidRPr="009C0821" w:rsidRDefault="00FE76A7" w:rsidP="00FE76A7">
            <w:pPr>
              <w:snapToGrid w:val="0"/>
              <w:spacing w:after="0" w:line="240" w:lineRule="auto"/>
              <w:jc w:val="center"/>
              <w:rPr>
                <w:rStyle w:val="apple-converted-space"/>
              </w:rPr>
            </w:pPr>
            <w:r>
              <w:rPr>
                <w:rStyle w:val="apple-converted-space"/>
              </w:rPr>
              <w:t xml:space="preserve">-5.93 to </w:t>
            </w:r>
            <w:r w:rsidR="00F0165B" w:rsidRPr="009C0821">
              <w:rPr>
                <w:rStyle w:val="apple-converted-space"/>
              </w:rPr>
              <w:t>-1</w:t>
            </w:r>
            <w:r w:rsidR="000562FD">
              <w:rPr>
                <w:rStyle w:val="apple-converted-space"/>
              </w:rPr>
              <w:t>0</w:t>
            </w:r>
            <w:r w:rsidR="00F0165B" w:rsidRPr="009C0821">
              <w:rPr>
                <w:rStyle w:val="apple-converted-space"/>
              </w:rPr>
              <w:t>.93</w:t>
            </w:r>
          </w:p>
        </w:tc>
        <w:tc>
          <w:tcPr>
            <w:tcW w:w="168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AB8869B" w14:textId="36B72DA5" w:rsidR="00F0165B" w:rsidRPr="009C0821" w:rsidRDefault="00FE76A7" w:rsidP="00FE76A7">
            <w:pPr>
              <w:snapToGrid w:val="0"/>
              <w:spacing w:after="0" w:line="240" w:lineRule="auto"/>
              <w:jc w:val="center"/>
              <w:rPr>
                <w:rStyle w:val="apple-converted-space"/>
              </w:rPr>
            </w:pPr>
            <w:r>
              <w:rPr>
                <w:rStyle w:val="apple-converted-space"/>
              </w:rPr>
              <w:t xml:space="preserve">-13.93 </w:t>
            </w:r>
            <w:r>
              <w:rPr>
                <w:rStyle w:val="apple-converted-space"/>
                <w:lang w:eastAsia="ko-KR"/>
              </w:rPr>
              <w:t>~</w:t>
            </w:r>
            <w:r>
              <w:rPr>
                <w:rStyle w:val="apple-converted-space"/>
              </w:rPr>
              <w:t xml:space="preserve"> </w:t>
            </w:r>
            <w:r w:rsidR="00F0165B" w:rsidRPr="009C0821">
              <w:rPr>
                <w:rStyle w:val="apple-converted-space"/>
              </w:rPr>
              <w:t>-</w:t>
            </w:r>
            <w:r w:rsidR="000562FD">
              <w:rPr>
                <w:rStyle w:val="apple-converted-space"/>
              </w:rPr>
              <w:t>18</w:t>
            </w:r>
            <w:r w:rsidR="00F0165B" w:rsidRPr="009C0821">
              <w:rPr>
                <w:rStyle w:val="apple-converted-space"/>
              </w:rPr>
              <w:t>.93</w:t>
            </w:r>
          </w:p>
        </w:tc>
      </w:tr>
    </w:tbl>
    <w:p w14:paraId="5C863E5A" w14:textId="3A0B8F15" w:rsidR="000A7137" w:rsidRDefault="000A7137" w:rsidP="0029638B">
      <w:pPr>
        <w:spacing w:before="180"/>
        <w:ind w:firstLine="284"/>
        <w:jc w:val="both"/>
        <w:rPr>
          <w:rFonts w:eastAsia="SimSun"/>
          <w:bCs/>
          <w:kern w:val="28"/>
          <w:lang w:val="en-GB" w:eastAsia="zh-CN"/>
        </w:rPr>
      </w:pPr>
      <w:r w:rsidRPr="000A7137">
        <w:rPr>
          <w:rFonts w:eastAsia="SimSun"/>
          <w:bCs/>
          <w:kern w:val="28"/>
          <w:lang w:val="en-GB" w:eastAsia="zh-CN"/>
        </w:rPr>
        <w:lastRenderedPageBreak/>
        <w:t>I</w:t>
      </w:r>
      <w:r w:rsidR="00816DDD">
        <w:rPr>
          <w:rFonts w:eastAsia="SimSun"/>
          <w:bCs/>
          <w:kern w:val="28"/>
          <w:lang w:val="en-GB" w:eastAsia="zh-CN"/>
        </w:rPr>
        <w:t>t is noted that</w:t>
      </w:r>
      <w:r>
        <w:rPr>
          <w:rFonts w:eastAsia="SimSun"/>
          <w:bCs/>
          <w:kern w:val="28"/>
          <w:lang w:val="en-GB" w:eastAsia="zh-CN"/>
        </w:rPr>
        <w:t xml:space="preserve"> SNR range of SSB was captured as -8.5dB to -12.8dB</w:t>
      </w:r>
      <w:r w:rsidR="00801C53">
        <w:rPr>
          <w:rFonts w:eastAsia="SimSun"/>
          <w:bCs/>
          <w:kern w:val="28"/>
          <w:lang w:val="en-GB" w:eastAsia="zh-CN"/>
        </w:rPr>
        <w:t xml:space="preserve"> based on link level </w:t>
      </w:r>
      <w:r w:rsidR="001A120E">
        <w:rPr>
          <w:rFonts w:eastAsia="SimSun"/>
          <w:bCs/>
          <w:kern w:val="28"/>
          <w:lang w:val="en-GB" w:eastAsia="zh-CN"/>
        </w:rPr>
        <w:t>evaluation</w:t>
      </w:r>
      <w:r w:rsidR="00816DDD">
        <w:rPr>
          <w:rFonts w:eastAsia="SimSun"/>
          <w:bCs/>
          <w:kern w:val="28"/>
          <w:lang w:val="en-GB" w:eastAsia="zh-CN"/>
        </w:rPr>
        <w:t xml:space="preserve"> in [2]</w:t>
      </w:r>
      <w:r>
        <w:rPr>
          <w:rFonts w:eastAsia="SimSun"/>
          <w:bCs/>
          <w:kern w:val="28"/>
          <w:lang w:val="en-GB" w:eastAsia="zh-CN"/>
        </w:rPr>
        <w:t xml:space="preserve">. </w:t>
      </w:r>
      <w:r w:rsidR="004C4FAA">
        <w:rPr>
          <w:rFonts w:eastAsia="SimSun"/>
          <w:bCs/>
          <w:kern w:val="28"/>
          <w:lang w:val="en-GB" w:eastAsia="zh-CN"/>
        </w:rPr>
        <w:t xml:space="preserve">For set 1-1 and 1-2, it </w:t>
      </w:r>
      <w:r w:rsidR="00ED78FE">
        <w:rPr>
          <w:rFonts w:eastAsia="SimSun"/>
          <w:bCs/>
          <w:kern w:val="28"/>
          <w:lang w:val="en-GB" w:eastAsia="zh-CN"/>
        </w:rPr>
        <w:t xml:space="preserve">may or may not </w:t>
      </w:r>
      <w:r w:rsidR="004C4FAA">
        <w:rPr>
          <w:rFonts w:eastAsia="SimSun"/>
          <w:bCs/>
          <w:kern w:val="28"/>
          <w:lang w:val="en-GB" w:eastAsia="zh-CN"/>
        </w:rPr>
        <w:t>meet the SSB’s performance requirement</w:t>
      </w:r>
      <w:r w:rsidR="00FE76A7">
        <w:rPr>
          <w:rFonts w:eastAsia="SimSun"/>
          <w:bCs/>
          <w:kern w:val="28"/>
          <w:lang w:val="en-GB" w:eastAsia="zh-CN"/>
        </w:rPr>
        <w:t xml:space="preserve"> depending on the </w:t>
      </w:r>
      <w:r w:rsidR="005911D6">
        <w:rPr>
          <w:rFonts w:eastAsia="SimSun"/>
          <w:bCs/>
          <w:kern w:val="28"/>
          <w:lang w:val="en-GB" w:eastAsia="zh-CN"/>
        </w:rPr>
        <w:t>assumption of steering loss</w:t>
      </w:r>
      <w:r w:rsidR="004C4FAA">
        <w:rPr>
          <w:rFonts w:eastAsia="SimSun"/>
          <w:bCs/>
          <w:kern w:val="28"/>
          <w:lang w:val="en-GB" w:eastAsia="zh-CN"/>
        </w:rPr>
        <w:t>,</w:t>
      </w:r>
      <w:r w:rsidR="00FE76A7">
        <w:rPr>
          <w:rFonts w:eastAsia="SimSun"/>
          <w:bCs/>
          <w:kern w:val="28"/>
          <w:lang w:val="en-GB" w:eastAsia="zh-CN"/>
        </w:rPr>
        <w:t xml:space="preserve"> </w:t>
      </w:r>
      <w:r w:rsidR="004C4FAA">
        <w:rPr>
          <w:rFonts w:eastAsia="SimSun"/>
          <w:bCs/>
          <w:kern w:val="28"/>
          <w:lang w:val="en-GB" w:eastAsia="zh-CN"/>
        </w:rPr>
        <w:t xml:space="preserve">while for set 1-3, it </w:t>
      </w:r>
      <w:r w:rsidR="005D63B6">
        <w:rPr>
          <w:rFonts w:eastAsia="SimSun"/>
          <w:bCs/>
          <w:kern w:val="28"/>
          <w:lang w:val="en-GB" w:eastAsia="zh-CN"/>
        </w:rPr>
        <w:t>cannot meet</w:t>
      </w:r>
      <w:r w:rsidR="004C4FAA">
        <w:rPr>
          <w:rFonts w:eastAsia="SimSun"/>
          <w:bCs/>
          <w:kern w:val="28"/>
          <w:lang w:val="en-GB" w:eastAsia="zh-CN"/>
        </w:rPr>
        <w:t xml:space="preserve"> the SSB’s performance requirement</w:t>
      </w:r>
      <w:r w:rsidR="005911D6">
        <w:rPr>
          <w:rFonts w:eastAsia="SimSun"/>
          <w:bCs/>
          <w:kern w:val="28"/>
          <w:lang w:val="en-GB" w:eastAsia="zh-CN"/>
        </w:rPr>
        <w:t xml:space="preserve"> even though it assumes the minimum value of steering loss</w:t>
      </w:r>
      <w:r w:rsidR="004C4FAA">
        <w:rPr>
          <w:rFonts w:eastAsia="SimSun"/>
          <w:bCs/>
          <w:kern w:val="28"/>
          <w:lang w:val="en-GB" w:eastAsia="zh-CN"/>
        </w:rPr>
        <w:t>. Therefore, set 1-3</w:t>
      </w:r>
      <w:r w:rsidR="005D63B6">
        <w:rPr>
          <w:rFonts w:eastAsia="SimSun"/>
          <w:bCs/>
          <w:kern w:val="28"/>
          <w:lang w:val="en-GB" w:eastAsia="zh-CN"/>
        </w:rPr>
        <w:t xml:space="preserve"> should be deprioritized </w:t>
      </w:r>
      <w:r w:rsidR="00515440">
        <w:rPr>
          <w:rFonts w:eastAsia="SimSun"/>
          <w:bCs/>
          <w:kern w:val="28"/>
          <w:lang w:val="en-GB" w:eastAsia="zh-CN"/>
        </w:rPr>
        <w:t xml:space="preserve">in this study phase </w:t>
      </w:r>
      <w:r w:rsidR="004C4FAA">
        <w:rPr>
          <w:rFonts w:eastAsia="SimSun"/>
          <w:bCs/>
          <w:kern w:val="28"/>
          <w:lang w:val="en-GB" w:eastAsia="zh-CN"/>
        </w:rPr>
        <w:t>because SSB enhanceme</w:t>
      </w:r>
      <w:r w:rsidR="00A47C91">
        <w:rPr>
          <w:rFonts w:eastAsia="SimSun"/>
          <w:bCs/>
          <w:kern w:val="28"/>
          <w:lang w:val="en-GB" w:eastAsia="zh-CN"/>
        </w:rPr>
        <w:t>nt is out of scope in this WID.</w:t>
      </w:r>
      <w:r w:rsidR="009A12E9">
        <w:rPr>
          <w:rFonts w:eastAsia="SimSun"/>
          <w:bCs/>
          <w:kern w:val="28"/>
          <w:lang w:val="en-GB" w:eastAsia="zh-CN"/>
        </w:rPr>
        <w:t xml:space="preserve"> </w:t>
      </w:r>
      <w:r w:rsidR="001B0C39">
        <w:rPr>
          <w:rFonts w:eastAsia="SimSun"/>
          <w:bCs/>
          <w:kern w:val="28"/>
          <w:lang w:val="en-GB" w:eastAsia="zh-CN"/>
        </w:rPr>
        <w:t xml:space="preserve"> Furthermore, EIRP value may need to be updated based on SSB performance results</w:t>
      </w:r>
      <w:r w:rsidR="00E27A31">
        <w:rPr>
          <w:rFonts w:eastAsia="SimSun"/>
          <w:bCs/>
          <w:kern w:val="28"/>
          <w:lang w:val="en-GB" w:eastAsia="zh-CN"/>
        </w:rPr>
        <w:t xml:space="preserve"> and steering loss</w:t>
      </w:r>
      <w:r w:rsidR="001B0C39">
        <w:rPr>
          <w:rFonts w:eastAsia="SimSun"/>
          <w:bCs/>
          <w:kern w:val="28"/>
          <w:lang w:val="en-GB" w:eastAsia="zh-CN"/>
        </w:rPr>
        <w:t xml:space="preserve"> because any value of EIRP impacting on SSB performance requirement should not be proper in Rel-19. </w:t>
      </w:r>
    </w:p>
    <w:p w14:paraId="4984DDC2" w14:textId="4BE91C85" w:rsidR="00515440" w:rsidRDefault="000A7137" w:rsidP="0029638B">
      <w:pPr>
        <w:spacing w:before="180"/>
        <w:jc w:val="both"/>
        <w:rPr>
          <w:rFonts w:eastAsia="SimSun"/>
          <w:bCs/>
          <w:kern w:val="28"/>
          <w:u w:val="single"/>
          <w:lang w:eastAsia="zh-CN"/>
        </w:rPr>
      </w:pPr>
      <w:r w:rsidRPr="000A7137">
        <w:rPr>
          <w:rFonts w:eastAsia="SimSun"/>
          <w:bCs/>
          <w:kern w:val="28"/>
          <w:u w:val="single"/>
          <w:lang w:eastAsia="zh-CN"/>
        </w:rPr>
        <w:t xml:space="preserve">Observation 1: </w:t>
      </w:r>
      <w:r w:rsidR="008A4116">
        <w:rPr>
          <w:rFonts w:eastAsia="SimSun"/>
          <w:bCs/>
          <w:kern w:val="28"/>
          <w:u w:val="single"/>
          <w:lang w:eastAsia="zh-CN"/>
        </w:rPr>
        <w:t xml:space="preserve">For set 1-1 and set 1-2, </w:t>
      </w:r>
      <w:r>
        <w:rPr>
          <w:rFonts w:eastAsia="SimSun"/>
          <w:bCs/>
          <w:kern w:val="28"/>
          <w:u w:val="single"/>
          <w:lang w:eastAsia="zh-CN"/>
        </w:rPr>
        <w:t>CNR</w:t>
      </w:r>
      <w:r w:rsidR="008A4116">
        <w:rPr>
          <w:rFonts w:eastAsia="SimSun"/>
          <w:bCs/>
          <w:kern w:val="28"/>
          <w:u w:val="single"/>
          <w:lang w:eastAsia="zh-CN"/>
        </w:rPr>
        <w:t xml:space="preserve"> range </w:t>
      </w:r>
      <w:r>
        <w:rPr>
          <w:rFonts w:eastAsia="SimSun"/>
          <w:bCs/>
          <w:kern w:val="28"/>
          <w:u w:val="single"/>
          <w:lang w:eastAsia="zh-CN"/>
        </w:rPr>
        <w:t xml:space="preserve">is </w:t>
      </w:r>
      <w:r w:rsidR="00515440">
        <w:rPr>
          <w:rFonts w:eastAsia="SimSun"/>
          <w:bCs/>
          <w:kern w:val="28"/>
          <w:u w:val="single"/>
          <w:lang w:eastAsia="zh-CN"/>
        </w:rPr>
        <w:t xml:space="preserve">-5.93dB to </w:t>
      </w:r>
      <w:r>
        <w:rPr>
          <w:rFonts w:eastAsia="SimSun"/>
          <w:bCs/>
          <w:kern w:val="28"/>
          <w:u w:val="single"/>
          <w:lang w:eastAsia="zh-CN"/>
        </w:rPr>
        <w:t>-1</w:t>
      </w:r>
      <w:r w:rsidR="00515440">
        <w:rPr>
          <w:rFonts w:eastAsia="SimSun"/>
          <w:bCs/>
          <w:kern w:val="28"/>
          <w:u w:val="single"/>
          <w:lang w:eastAsia="zh-CN"/>
        </w:rPr>
        <w:t>0</w:t>
      </w:r>
      <w:r>
        <w:rPr>
          <w:rFonts w:eastAsia="SimSun"/>
          <w:bCs/>
          <w:kern w:val="28"/>
          <w:u w:val="single"/>
          <w:lang w:eastAsia="zh-CN"/>
        </w:rPr>
        <w:t>.93 dB</w:t>
      </w:r>
      <w:r w:rsidR="008A4116">
        <w:rPr>
          <w:rFonts w:eastAsia="SimSun"/>
          <w:bCs/>
          <w:kern w:val="28"/>
          <w:u w:val="single"/>
          <w:lang w:eastAsia="zh-CN"/>
        </w:rPr>
        <w:t xml:space="preserve"> and these sets may or may not meet SSB’s performance requirement according to the assumption of steering loss. </w:t>
      </w:r>
    </w:p>
    <w:p w14:paraId="53DBE782" w14:textId="630C745D" w:rsidR="000A7137" w:rsidRPr="000A7137" w:rsidRDefault="00515440" w:rsidP="0029638B">
      <w:pPr>
        <w:spacing w:before="180"/>
        <w:jc w:val="both"/>
        <w:rPr>
          <w:rFonts w:eastAsia="SimSun"/>
          <w:bCs/>
          <w:kern w:val="28"/>
          <w:u w:val="single"/>
          <w:lang w:val="en-GB" w:eastAsia="zh-CN"/>
        </w:rPr>
      </w:pPr>
      <w:r>
        <w:rPr>
          <w:rFonts w:eastAsia="SimSun"/>
          <w:bCs/>
          <w:kern w:val="28"/>
          <w:u w:val="single"/>
          <w:lang w:eastAsia="zh-CN"/>
        </w:rPr>
        <w:t xml:space="preserve">Observation 2: </w:t>
      </w:r>
      <w:r w:rsidR="008A4116">
        <w:rPr>
          <w:rFonts w:eastAsia="SimSun"/>
          <w:bCs/>
          <w:kern w:val="28"/>
          <w:u w:val="single"/>
          <w:lang w:eastAsia="zh-CN"/>
        </w:rPr>
        <w:t xml:space="preserve">For set 1-3, </w:t>
      </w:r>
      <w:r w:rsidR="000A7137">
        <w:rPr>
          <w:rFonts w:eastAsia="SimSun"/>
          <w:bCs/>
          <w:kern w:val="28"/>
          <w:u w:val="single"/>
          <w:lang w:eastAsia="zh-CN"/>
        </w:rPr>
        <w:t xml:space="preserve">CNR </w:t>
      </w:r>
      <w:r w:rsidR="008A4116">
        <w:rPr>
          <w:rFonts w:eastAsia="SimSun"/>
          <w:bCs/>
          <w:kern w:val="28"/>
          <w:u w:val="single"/>
          <w:lang w:eastAsia="zh-CN"/>
        </w:rPr>
        <w:t>range</w:t>
      </w:r>
      <w:r w:rsidR="000A7137">
        <w:rPr>
          <w:rFonts w:eastAsia="SimSun"/>
          <w:bCs/>
          <w:kern w:val="28"/>
          <w:u w:val="single"/>
          <w:lang w:eastAsia="zh-CN"/>
        </w:rPr>
        <w:t xml:space="preserve"> is -</w:t>
      </w:r>
      <w:r w:rsidR="008A4116">
        <w:rPr>
          <w:rFonts w:eastAsia="SimSun"/>
          <w:bCs/>
          <w:kern w:val="28"/>
          <w:u w:val="single"/>
          <w:lang w:eastAsia="zh-CN"/>
        </w:rPr>
        <w:t>13</w:t>
      </w:r>
      <w:r w:rsidR="000A7137">
        <w:rPr>
          <w:rFonts w:eastAsia="SimSun"/>
          <w:bCs/>
          <w:kern w:val="28"/>
          <w:u w:val="single"/>
          <w:lang w:eastAsia="zh-CN"/>
        </w:rPr>
        <w:t>.93dB</w:t>
      </w:r>
      <w:r w:rsidR="008A4116">
        <w:rPr>
          <w:rFonts w:eastAsia="SimSun"/>
          <w:bCs/>
          <w:kern w:val="28"/>
          <w:u w:val="single"/>
          <w:lang w:eastAsia="zh-CN"/>
        </w:rPr>
        <w:t xml:space="preserve"> to -18.93dB and this set cannot meet SSB’s performance requirement regardless of the assumption of steering loss. </w:t>
      </w:r>
    </w:p>
    <w:p w14:paraId="4928CF14" w14:textId="6D43AC33" w:rsidR="001F19BE" w:rsidRDefault="00F85993" w:rsidP="0029638B">
      <w:pPr>
        <w:spacing w:before="180"/>
        <w:jc w:val="both"/>
        <w:rPr>
          <w:rFonts w:eastAsia="SimSun"/>
          <w:b/>
          <w:bCs/>
          <w:kern w:val="28"/>
          <w:u w:val="single"/>
          <w:lang w:eastAsia="zh-CN"/>
        </w:rPr>
      </w:pPr>
      <w:r w:rsidRPr="0029638B">
        <w:rPr>
          <w:rFonts w:eastAsia="SimSun"/>
          <w:b/>
          <w:bCs/>
          <w:kern w:val="28"/>
          <w:u w:val="single"/>
          <w:lang w:eastAsia="zh-CN"/>
        </w:rPr>
        <w:t>Conclusion 1</w:t>
      </w:r>
      <w:r w:rsidR="001F19BE" w:rsidRPr="0029638B">
        <w:rPr>
          <w:rFonts w:eastAsia="SimSun"/>
          <w:b/>
          <w:bCs/>
          <w:kern w:val="28"/>
          <w:u w:val="single"/>
          <w:lang w:eastAsia="zh-CN"/>
        </w:rPr>
        <w:t xml:space="preserve">: </w:t>
      </w:r>
      <w:r>
        <w:rPr>
          <w:rFonts w:eastAsia="SimSun"/>
          <w:b/>
          <w:bCs/>
          <w:kern w:val="28"/>
          <w:u w:val="single"/>
          <w:lang w:eastAsia="zh-CN"/>
        </w:rPr>
        <w:t>RAN1 deprioritizes set 1-3 for further</w:t>
      </w:r>
      <w:r w:rsidR="00480559">
        <w:rPr>
          <w:rFonts w:eastAsia="SimSun"/>
          <w:b/>
          <w:bCs/>
          <w:kern w:val="28"/>
          <w:u w:val="single"/>
          <w:lang w:eastAsia="zh-CN"/>
        </w:rPr>
        <w:t xml:space="preserve"> link level</w:t>
      </w:r>
      <w:r>
        <w:rPr>
          <w:rFonts w:eastAsia="SimSun"/>
          <w:b/>
          <w:bCs/>
          <w:kern w:val="28"/>
          <w:u w:val="single"/>
          <w:lang w:eastAsia="zh-CN"/>
        </w:rPr>
        <w:t xml:space="preserve"> study in Rel-19 NTN.</w:t>
      </w:r>
    </w:p>
    <w:p w14:paraId="3EF94730" w14:textId="61CE1975" w:rsidR="00E27A31" w:rsidRPr="0029638B" w:rsidRDefault="00E27A31" w:rsidP="00E27A31">
      <w:pPr>
        <w:spacing w:before="180"/>
        <w:jc w:val="both"/>
        <w:rPr>
          <w:rFonts w:eastAsia="SimSun"/>
          <w:b/>
          <w:bCs/>
          <w:kern w:val="28"/>
          <w:u w:val="single"/>
          <w:lang w:val="en-GB" w:eastAsia="zh-CN"/>
        </w:rPr>
      </w:pPr>
      <w:r>
        <w:rPr>
          <w:rFonts w:eastAsia="SimSun"/>
          <w:b/>
          <w:bCs/>
          <w:kern w:val="28"/>
          <w:u w:val="single"/>
          <w:lang w:eastAsia="zh-CN"/>
        </w:rPr>
        <w:t>Proposal</w:t>
      </w:r>
      <w:r w:rsidRPr="0029638B">
        <w:rPr>
          <w:rFonts w:eastAsia="SimSun"/>
          <w:b/>
          <w:bCs/>
          <w:kern w:val="28"/>
          <w:u w:val="single"/>
          <w:lang w:eastAsia="zh-CN"/>
        </w:rPr>
        <w:t xml:space="preserve"> 1: </w:t>
      </w:r>
      <w:r>
        <w:rPr>
          <w:rFonts w:eastAsia="SimSun"/>
          <w:b/>
          <w:bCs/>
          <w:kern w:val="28"/>
          <w:u w:val="single"/>
          <w:lang w:eastAsia="zh-CN"/>
        </w:rPr>
        <w:t>Further discuss the value of EIRP value based on SSB performance results and steering loss</w:t>
      </w:r>
      <w:r w:rsidR="002816F3">
        <w:rPr>
          <w:rFonts w:eastAsia="SimSun"/>
          <w:b/>
          <w:bCs/>
          <w:kern w:val="28"/>
          <w:u w:val="single"/>
          <w:lang w:eastAsia="zh-CN"/>
        </w:rPr>
        <w:t>es</w:t>
      </w:r>
      <w:r>
        <w:rPr>
          <w:rFonts w:eastAsia="SimSun"/>
          <w:b/>
          <w:bCs/>
          <w:kern w:val="28"/>
          <w:u w:val="single"/>
          <w:lang w:eastAsia="zh-CN"/>
        </w:rPr>
        <w:t>.</w:t>
      </w:r>
    </w:p>
    <w:p w14:paraId="350E5744" w14:textId="25503592" w:rsidR="000A7137" w:rsidRPr="002816F3" w:rsidRDefault="000A7137" w:rsidP="0029638B">
      <w:pPr>
        <w:spacing w:before="180"/>
        <w:jc w:val="both"/>
        <w:rPr>
          <w:rFonts w:eastAsiaTheme="minorEastAsia"/>
          <w:bCs/>
          <w:kern w:val="28"/>
          <w:lang w:val="en-GB" w:eastAsia="ko-KR"/>
        </w:rPr>
      </w:pPr>
    </w:p>
    <w:p w14:paraId="02C991DA" w14:textId="3E7FE722" w:rsidR="000A7137" w:rsidRDefault="005A1BB9" w:rsidP="0029638B">
      <w:pPr>
        <w:spacing w:before="180"/>
        <w:jc w:val="both"/>
        <w:rPr>
          <w:rFonts w:eastAsiaTheme="minorEastAsia"/>
          <w:bCs/>
          <w:kern w:val="28"/>
          <w:lang w:val="en-GB" w:eastAsia="ko-KR"/>
        </w:rPr>
      </w:pPr>
      <w:r>
        <w:rPr>
          <w:rFonts w:eastAsiaTheme="minorEastAsia" w:hint="eastAsia"/>
          <w:bCs/>
          <w:kern w:val="28"/>
          <w:lang w:val="en-GB" w:eastAsia="ko-KR"/>
        </w:rPr>
        <w:tab/>
      </w:r>
      <w:r w:rsidR="00E02F96">
        <w:rPr>
          <w:rFonts w:eastAsiaTheme="minorEastAsia"/>
          <w:bCs/>
          <w:kern w:val="28"/>
          <w:lang w:val="en-GB" w:eastAsia="ko-KR"/>
        </w:rPr>
        <w:t xml:space="preserve">For required SNR, PDCCH, PDSCH(Msg2), PDSCH(Msg4) and PDSCH(SIB1) have been analysed through link level simulation. Most of simulation assumptions are based on </w:t>
      </w:r>
      <w:r w:rsidR="005753C4">
        <w:rPr>
          <w:rFonts w:eastAsiaTheme="minorEastAsia"/>
          <w:bCs/>
          <w:kern w:val="28"/>
          <w:lang w:val="en-GB" w:eastAsia="ko-KR"/>
        </w:rPr>
        <w:t>Appendixes</w:t>
      </w:r>
      <w:r w:rsidR="00E550E0">
        <w:rPr>
          <w:rFonts w:eastAsiaTheme="minorEastAsia"/>
          <w:bCs/>
          <w:kern w:val="28"/>
          <w:lang w:val="en-GB" w:eastAsia="ko-KR"/>
        </w:rPr>
        <w:t xml:space="preserve"> A and B</w:t>
      </w:r>
      <w:r w:rsidR="00E02F96">
        <w:rPr>
          <w:rFonts w:eastAsiaTheme="minorEastAsia"/>
          <w:bCs/>
          <w:kern w:val="28"/>
          <w:lang w:val="en-GB" w:eastAsia="ko-KR"/>
        </w:rPr>
        <w:t xml:space="preserve">. </w:t>
      </w:r>
      <w:r w:rsidR="00DA339C">
        <w:rPr>
          <w:rFonts w:eastAsiaTheme="minorEastAsia"/>
          <w:bCs/>
          <w:kern w:val="28"/>
          <w:lang w:val="en-GB" w:eastAsia="ko-KR"/>
        </w:rPr>
        <w:t xml:space="preserve">The following table show link margin </w:t>
      </w:r>
      <w:r w:rsidR="007A1E12">
        <w:rPr>
          <w:rFonts w:eastAsiaTheme="minorEastAsia"/>
          <w:bCs/>
          <w:kern w:val="28"/>
          <w:lang w:val="en-GB" w:eastAsia="ko-KR"/>
        </w:rPr>
        <w:t xml:space="preserve">analysis based on CNR derived in Table 1. </w:t>
      </w:r>
    </w:p>
    <w:p w14:paraId="31B7060B" w14:textId="487FBA35" w:rsidR="009657D2" w:rsidRDefault="005C6040" w:rsidP="009657D2">
      <w:pPr>
        <w:spacing w:before="120" w:after="120" w:line="240" w:lineRule="auto"/>
        <w:ind w:firstLine="284"/>
        <w:jc w:val="center"/>
        <w:rPr>
          <w:rFonts w:eastAsiaTheme="minorEastAsia"/>
          <w:b/>
          <w:szCs w:val="16"/>
          <w:lang w:eastAsia="ko-KR"/>
        </w:rPr>
      </w:pPr>
      <w:r>
        <w:rPr>
          <w:rFonts w:eastAsiaTheme="minorEastAsia" w:hint="eastAsia"/>
          <w:b/>
          <w:szCs w:val="16"/>
          <w:lang w:eastAsia="ko-KR"/>
        </w:rPr>
        <w:t xml:space="preserve">Table </w:t>
      </w:r>
      <w:r>
        <w:rPr>
          <w:rFonts w:eastAsiaTheme="minorEastAsia"/>
          <w:b/>
          <w:szCs w:val="16"/>
          <w:lang w:eastAsia="ko-KR"/>
        </w:rPr>
        <w:t>2</w:t>
      </w:r>
      <w:r w:rsidR="009657D2" w:rsidRPr="00F37DE7">
        <w:rPr>
          <w:rFonts w:eastAsiaTheme="minorEastAsia" w:hint="eastAsia"/>
          <w:b/>
          <w:szCs w:val="16"/>
          <w:lang w:eastAsia="ko-KR"/>
        </w:rPr>
        <w:t xml:space="preserve">. </w:t>
      </w:r>
      <w:r w:rsidR="009657D2">
        <w:rPr>
          <w:rFonts w:eastAsiaTheme="minorEastAsia"/>
          <w:b/>
          <w:szCs w:val="16"/>
          <w:lang w:eastAsia="ko-KR"/>
        </w:rPr>
        <w:t>Link margin analysis for set 1-1</w:t>
      </w:r>
      <w:r w:rsidR="00E67651">
        <w:rPr>
          <w:rFonts w:eastAsiaTheme="minorEastAsia"/>
          <w:b/>
          <w:szCs w:val="16"/>
          <w:lang w:eastAsia="ko-KR"/>
        </w:rPr>
        <w:t xml:space="preserve"> and </w:t>
      </w:r>
      <w:r w:rsidR="009657D2">
        <w:rPr>
          <w:rFonts w:eastAsiaTheme="minorEastAsia"/>
          <w:b/>
          <w:szCs w:val="16"/>
          <w:lang w:eastAsia="ko-KR"/>
        </w:rPr>
        <w:t>1-2</w:t>
      </w:r>
    </w:p>
    <w:tbl>
      <w:tblPr>
        <w:tblStyle w:val="af"/>
        <w:tblW w:w="0" w:type="auto"/>
        <w:tblLook w:val="04A0" w:firstRow="1" w:lastRow="0" w:firstColumn="1" w:lastColumn="0" w:noHBand="0" w:noVBand="1"/>
      </w:tblPr>
      <w:tblGrid>
        <w:gridCol w:w="2434"/>
        <w:gridCol w:w="2434"/>
        <w:gridCol w:w="2434"/>
        <w:gridCol w:w="2435"/>
      </w:tblGrid>
      <w:tr w:rsidR="00D155C2" w14:paraId="73D10926" w14:textId="77777777" w:rsidTr="00514048">
        <w:tc>
          <w:tcPr>
            <w:tcW w:w="2434" w:type="dxa"/>
            <w:shd w:val="clear" w:color="auto" w:fill="F2F2F2" w:themeFill="background1" w:themeFillShade="F2"/>
            <w:vAlign w:val="center"/>
          </w:tcPr>
          <w:p w14:paraId="41130674" w14:textId="70DA4966" w:rsidR="00D155C2" w:rsidRPr="00C13FA0" w:rsidRDefault="00D155C2" w:rsidP="00C13FA0">
            <w:pPr>
              <w:spacing w:before="40" w:after="40" w:line="240" w:lineRule="auto"/>
              <w:jc w:val="center"/>
              <w:rPr>
                <w:rFonts w:eastAsiaTheme="minorEastAsia"/>
                <w:b/>
                <w:lang w:eastAsia="ko-KR"/>
              </w:rPr>
            </w:pPr>
            <w:r w:rsidRPr="00C13FA0">
              <w:rPr>
                <w:rFonts w:eastAsiaTheme="minorEastAsia"/>
                <w:b/>
                <w:lang w:eastAsia="ko-KR"/>
              </w:rPr>
              <w:t>Channel</w:t>
            </w:r>
          </w:p>
        </w:tc>
        <w:tc>
          <w:tcPr>
            <w:tcW w:w="2434" w:type="dxa"/>
            <w:shd w:val="clear" w:color="auto" w:fill="F2F2F2" w:themeFill="background1" w:themeFillShade="F2"/>
            <w:vAlign w:val="center"/>
          </w:tcPr>
          <w:p w14:paraId="11EB6B55" w14:textId="56675121" w:rsidR="00D155C2" w:rsidRPr="00043ED4" w:rsidRDefault="00D155C2" w:rsidP="00043ED4">
            <w:pPr>
              <w:spacing w:before="40" w:after="40" w:line="240" w:lineRule="auto"/>
              <w:jc w:val="center"/>
              <w:rPr>
                <w:rFonts w:eastAsiaTheme="minorEastAsia"/>
                <w:b/>
                <w:lang w:eastAsia="ko-KR"/>
              </w:rPr>
            </w:pPr>
            <w:r w:rsidRPr="00043ED4">
              <w:rPr>
                <w:rFonts w:ascii="바탕" w:hAnsi="바탕" w:cs="바탕" w:hint="eastAsia"/>
                <w:b/>
                <w:lang w:eastAsia="ko-KR"/>
              </w:rPr>
              <w:t>①</w:t>
            </w:r>
            <w:r w:rsidRPr="00043ED4">
              <w:rPr>
                <w:rFonts w:eastAsiaTheme="minorEastAsia"/>
                <w:b/>
                <w:lang w:eastAsia="ko-KR"/>
              </w:rPr>
              <w:t>: SNR (dB)</w:t>
            </w:r>
          </w:p>
        </w:tc>
        <w:tc>
          <w:tcPr>
            <w:tcW w:w="2434" w:type="dxa"/>
            <w:shd w:val="clear" w:color="auto" w:fill="F2F2F2" w:themeFill="background1" w:themeFillShade="F2"/>
            <w:vAlign w:val="center"/>
          </w:tcPr>
          <w:p w14:paraId="0F815188" w14:textId="0E83D718" w:rsidR="00D155C2" w:rsidRPr="00043ED4" w:rsidRDefault="00043ED4" w:rsidP="00043ED4">
            <w:pPr>
              <w:pStyle w:val="af9"/>
              <w:spacing w:before="40" w:after="40" w:line="240" w:lineRule="auto"/>
              <w:ind w:left="0"/>
              <w:jc w:val="center"/>
              <w:rPr>
                <w:rFonts w:ascii="Times New Roman" w:eastAsiaTheme="minorEastAsia" w:hAnsi="Times New Roman"/>
                <w:b/>
                <w:sz w:val="20"/>
                <w:szCs w:val="20"/>
                <w:lang w:eastAsia="ko-KR"/>
              </w:rPr>
            </w:pPr>
            <w:r w:rsidRPr="00C13FA0">
              <w:rPr>
                <w:rFonts w:ascii="바탕" w:eastAsia="바탕" w:hAnsi="바탕" w:cs="바탕" w:hint="eastAsia"/>
                <w:b/>
                <w:sz w:val="20"/>
                <w:szCs w:val="20"/>
                <w:lang w:eastAsia="ko-KR"/>
              </w:rPr>
              <w:t>②</w:t>
            </w:r>
            <w:r w:rsidR="00D155C2" w:rsidRPr="00043ED4">
              <w:rPr>
                <w:rFonts w:ascii="Times New Roman" w:eastAsiaTheme="minorEastAsia" w:hAnsi="Times New Roman"/>
                <w:b/>
                <w:sz w:val="20"/>
                <w:szCs w:val="20"/>
                <w:lang w:eastAsia="ko-KR"/>
              </w:rPr>
              <w:t>: CNR (dB)</w:t>
            </w:r>
          </w:p>
        </w:tc>
        <w:tc>
          <w:tcPr>
            <w:tcW w:w="2435" w:type="dxa"/>
            <w:shd w:val="clear" w:color="auto" w:fill="F2F2F2" w:themeFill="background1" w:themeFillShade="F2"/>
            <w:vAlign w:val="center"/>
          </w:tcPr>
          <w:p w14:paraId="17919F1C" w14:textId="5971221D" w:rsidR="00C13FA0" w:rsidRDefault="00D155C2" w:rsidP="00043ED4">
            <w:pPr>
              <w:spacing w:before="40" w:after="40" w:line="240" w:lineRule="auto"/>
              <w:jc w:val="center"/>
              <w:rPr>
                <w:rFonts w:eastAsiaTheme="minorEastAsia"/>
                <w:b/>
                <w:lang w:eastAsia="ko-KR"/>
              </w:rPr>
            </w:pPr>
            <w:r w:rsidRPr="00C13FA0">
              <w:rPr>
                <w:rFonts w:eastAsiaTheme="minorEastAsia"/>
                <w:b/>
                <w:lang w:eastAsia="ko-KR"/>
              </w:rPr>
              <w:t>Link margin (dB)</w:t>
            </w:r>
          </w:p>
          <w:p w14:paraId="6F2183FA" w14:textId="58533DB2" w:rsidR="00D155C2" w:rsidRPr="00C13FA0" w:rsidRDefault="00C13FA0" w:rsidP="00043ED4">
            <w:pPr>
              <w:spacing w:before="40" w:after="40" w:line="240" w:lineRule="auto"/>
              <w:jc w:val="center"/>
              <w:rPr>
                <w:rFonts w:eastAsiaTheme="minorEastAsia"/>
                <w:b/>
                <w:lang w:eastAsia="ko-KR"/>
              </w:rPr>
            </w:pPr>
            <w:r w:rsidRPr="00C13FA0">
              <w:rPr>
                <w:rFonts w:ascii="바탕" w:hAnsi="바탕" w:cs="바탕" w:hint="eastAsia"/>
                <w:b/>
                <w:lang w:eastAsia="ko-KR"/>
              </w:rPr>
              <w:t>①</w:t>
            </w:r>
            <w:r w:rsidR="00D155C2" w:rsidRPr="00C13FA0">
              <w:rPr>
                <w:rFonts w:eastAsiaTheme="minorEastAsia"/>
                <w:b/>
                <w:lang w:eastAsia="ko-KR"/>
              </w:rPr>
              <w:t xml:space="preserve"> </w:t>
            </w:r>
            <w:r>
              <w:rPr>
                <w:rFonts w:eastAsiaTheme="minorEastAsia"/>
                <w:b/>
                <w:lang w:eastAsia="ko-KR"/>
              </w:rPr>
              <w:t xml:space="preserve">- </w:t>
            </w:r>
            <w:r w:rsidR="00D155C2" w:rsidRPr="00C13FA0">
              <w:rPr>
                <w:rFonts w:ascii="바탕" w:hAnsi="바탕" w:cs="바탕" w:hint="eastAsia"/>
                <w:b/>
                <w:lang w:eastAsia="ko-KR"/>
              </w:rPr>
              <w:t>②</w:t>
            </w:r>
          </w:p>
        </w:tc>
      </w:tr>
      <w:tr w:rsidR="00D155C2" w14:paraId="58DD5A95" w14:textId="77777777" w:rsidTr="00D155C2">
        <w:tc>
          <w:tcPr>
            <w:tcW w:w="2434" w:type="dxa"/>
            <w:vAlign w:val="center"/>
          </w:tcPr>
          <w:p w14:paraId="3558F669" w14:textId="3F9778F2" w:rsidR="00D155C2" w:rsidRPr="00913AA9" w:rsidRDefault="00AC050C" w:rsidP="00D155C2">
            <w:pPr>
              <w:spacing w:before="40" w:after="40" w:line="240" w:lineRule="auto"/>
              <w:jc w:val="center"/>
              <w:rPr>
                <w:rFonts w:eastAsiaTheme="minorEastAsia"/>
                <w:szCs w:val="16"/>
                <w:lang w:eastAsia="ko-KR"/>
              </w:rPr>
            </w:pPr>
            <w:r w:rsidRPr="00913AA9">
              <w:rPr>
                <w:rFonts w:eastAsiaTheme="minorEastAsia" w:hint="eastAsia"/>
                <w:szCs w:val="16"/>
                <w:lang w:eastAsia="ko-KR"/>
              </w:rPr>
              <w:t>P</w:t>
            </w:r>
            <w:r w:rsidRPr="00913AA9">
              <w:rPr>
                <w:rFonts w:eastAsiaTheme="minorEastAsia"/>
                <w:szCs w:val="16"/>
                <w:lang w:eastAsia="ko-KR"/>
              </w:rPr>
              <w:t>DCCH</w:t>
            </w:r>
          </w:p>
        </w:tc>
        <w:tc>
          <w:tcPr>
            <w:tcW w:w="2434" w:type="dxa"/>
            <w:vAlign w:val="center"/>
          </w:tcPr>
          <w:p w14:paraId="30F1DA82" w14:textId="7636A852" w:rsidR="00D155C2" w:rsidRPr="00913AA9" w:rsidRDefault="00037471" w:rsidP="00D155C2">
            <w:pPr>
              <w:spacing w:before="40" w:after="40" w:line="240" w:lineRule="auto"/>
              <w:jc w:val="center"/>
              <w:rPr>
                <w:rFonts w:eastAsiaTheme="minorEastAsia"/>
                <w:szCs w:val="16"/>
                <w:lang w:eastAsia="ko-KR"/>
              </w:rPr>
            </w:pPr>
            <w:r w:rsidRPr="00913AA9">
              <w:rPr>
                <w:rFonts w:eastAsiaTheme="minorEastAsia" w:hint="eastAsia"/>
                <w:szCs w:val="16"/>
                <w:lang w:eastAsia="ko-KR"/>
              </w:rPr>
              <w:t>-7.8</w:t>
            </w:r>
          </w:p>
        </w:tc>
        <w:tc>
          <w:tcPr>
            <w:tcW w:w="2434" w:type="dxa"/>
            <w:vAlign w:val="center"/>
          </w:tcPr>
          <w:p w14:paraId="49588830" w14:textId="06A31029" w:rsidR="00D155C2" w:rsidRPr="00913AA9" w:rsidRDefault="00C13FA0"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E67651">
              <w:rPr>
                <w:rFonts w:eastAsiaTheme="minorEastAsia"/>
                <w:szCs w:val="16"/>
                <w:lang w:eastAsia="ko-KR"/>
              </w:rPr>
              <w:t>5.93</w:t>
            </w:r>
            <w:r w:rsidRPr="00913AA9">
              <w:rPr>
                <w:rFonts w:eastAsiaTheme="minorEastAsia"/>
                <w:szCs w:val="16"/>
                <w:lang w:eastAsia="ko-KR"/>
              </w:rPr>
              <w:t xml:space="preserve"> (</w:t>
            </w:r>
            <w:r w:rsidR="00E67651">
              <w:rPr>
                <w:rFonts w:eastAsiaTheme="minorEastAsia"/>
                <w:szCs w:val="16"/>
                <w:lang w:eastAsia="ko-KR"/>
              </w:rPr>
              <w:t>4dB steering loss</w:t>
            </w:r>
            <w:r w:rsidRPr="00913AA9">
              <w:rPr>
                <w:rFonts w:eastAsiaTheme="minorEastAsia"/>
                <w:szCs w:val="16"/>
                <w:lang w:eastAsia="ko-KR"/>
              </w:rPr>
              <w:t>)</w:t>
            </w:r>
          </w:p>
        </w:tc>
        <w:tc>
          <w:tcPr>
            <w:tcW w:w="2435" w:type="dxa"/>
            <w:vAlign w:val="center"/>
          </w:tcPr>
          <w:p w14:paraId="646D86E8" w14:textId="38AFB3FC" w:rsidR="00D155C2" w:rsidRPr="0029638B" w:rsidRDefault="00AD5AC0" w:rsidP="00D155C2">
            <w:pPr>
              <w:spacing w:before="40" w:after="40" w:line="240" w:lineRule="auto"/>
              <w:jc w:val="center"/>
              <w:rPr>
                <w:rFonts w:eastAsiaTheme="minorEastAsia"/>
                <w:b/>
                <w:color w:val="0070C0"/>
                <w:szCs w:val="16"/>
                <w:lang w:eastAsia="ko-KR"/>
              </w:rPr>
            </w:pPr>
            <w:r w:rsidRPr="0029638B">
              <w:rPr>
                <w:rFonts w:eastAsiaTheme="minorEastAsia"/>
                <w:b/>
                <w:color w:val="0070C0"/>
                <w:szCs w:val="16"/>
                <w:lang w:eastAsia="ko-KR"/>
              </w:rPr>
              <w:t>-1.87</w:t>
            </w:r>
          </w:p>
        </w:tc>
      </w:tr>
      <w:tr w:rsidR="00D155C2" w14:paraId="574CA2A5" w14:textId="77777777" w:rsidTr="00D155C2">
        <w:tc>
          <w:tcPr>
            <w:tcW w:w="2434" w:type="dxa"/>
            <w:vAlign w:val="center"/>
          </w:tcPr>
          <w:p w14:paraId="3EE8D9F9" w14:textId="58748EA6" w:rsidR="00D155C2" w:rsidRPr="00913AA9" w:rsidRDefault="00AC050C" w:rsidP="005F3D71">
            <w:pPr>
              <w:spacing w:before="40" w:after="40" w:line="240" w:lineRule="auto"/>
              <w:jc w:val="center"/>
              <w:rPr>
                <w:rFonts w:eastAsiaTheme="minorEastAsia"/>
                <w:szCs w:val="16"/>
                <w:lang w:eastAsia="ko-KR"/>
              </w:rPr>
            </w:pPr>
            <w:r w:rsidRPr="00913AA9">
              <w:rPr>
                <w:rFonts w:eastAsiaTheme="minorEastAsia" w:hint="eastAsia"/>
                <w:szCs w:val="16"/>
                <w:lang w:eastAsia="ko-KR"/>
              </w:rPr>
              <w:t>PDSCH (Msg2)</w:t>
            </w:r>
          </w:p>
        </w:tc>
        <w:tc>
          <w:tcPr>
            <w:tcW w:w="2434" w:type="dxa"/>
            <w:vAlign w:val="center"/>
          </w:tcPr>
          <w:p w14:paraId="05FF091E" w14:textId="77BE5CAF" w:rsidR="00D155C2" w:rsidRPr="00913AA9" w:rsidRDefault="00C13FA0" w:rsidP="00D155C2">
            <w:pPr>
              <w:spacing w:before="40" w:after="40" w:line="240" w:lineRule="auto"/>
              <w:jc w:val="center"/>
              <w:rPr>
                <w:rFonts w:eastAsiaTheme="minorEastAsia"/>
                <w:szCs w:val="16"/>
                <w:lang w:eastAsia="ko-KR"/>
              </w:rPr>
            </w:pPr>
            <w:r w:rsidRPr="00913AA9">
              <w:rPr>
                <w:rFonts w:eastAsiaTheme="minorEastAsia" w:hint="eastAsia"/>
                <w:szCs w:val="16"/>
                <w:lang w:eastAsia="ko-KR"/>
              </w:rPr>
              <w:t>-11.8</w:t>
            </w:r>
          </w:p>
        </w:tc>
        <w:tc>
          <w:tcPr>
            <w:tcW w:w="2434" w:type="dxa"/>
            <w:vAlign w:val="center"/>
          </w:tcPr>
          <w:p w14:paraId="240D6757" w14:textId="4590FF84" w:rsidR="00D155C2" w:rsidRPr="00913AA9" w:rsidRDefault="00C13FA0"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E67651">
              <w:rPr>
                <w:rFonts w:eastAsiaTheme="minorEastAsia"/>
                <w:szCs w:val="16"/>
                <w:lang w:eastAsia="ko-KR"/>
              </w:rPr>
              <w:t>5.93</w:t>
            </w:r>
            <w:r w:rsidRPr="00913AA9">
              <w:rPr>
                <w:rFonts w:eastAsiaTheme="minorEastAsia"/>
                <w:szCs w:val="16"/>
                <w:lang w:eastAsia="ko-KR"/>
              </w:rPr>
              <w:t xml:space="preserve"> (</w:t>
            </w:r>
            <w:r w:rsidR="00E67651">
              <w:rPr>
                <w:rFonts w:eastAsiaTheme="minorEastAsia"/>
                <w:szCs w:val="16"/>
                <w:lang w:eastAsia="ko-KR"/>
              </w:rPr>
              <w:t>4dB steering loss</w:t>
            </w:r>
            <w:r w:rsidRPr="00913AA9">
              <w:rPr>
                <w:rFonts w:eastAsiaTheme="minorEastAsia"/>
                <w:szCs w:val="16"/>
                <w:lang w:eastAsia="ko-KR"/>
              </w:rPr>
              <w:t>)</w:t>
            </w:r>
          </w:p>
        </w:tc>
        <w:tc>
          <w:tcPr>
            <w:tcW w:w="2435" w:type="dxa"/>
            <w:vAlign w:val="center"/>
          </w:tcPr>
          <w:p w14:paraId="31424B39" w14:textId="66A74CE2" w:rsidR="00D155C2" w:rsidRPr="0029638B" w:rsidRDefault="00AD5AC0" w:rsidP="00D155C2">
            <w:pPr>
              <w:spacing w:before="40" w:after="40" w:line="240" w:lineRule="auto"/>
              <w:jc w:val="center"/>
              <w:rPr>
                <w:rFonts w:eastAsiaTheme="minorEastAsia"/>
                <w:b/>
                <w:color w:val="0070C0"/>
                <w:szCs w:val="16"/>
                <w:lang w:eastAsia="ko-KR"/>
              </w:rPr>
            </w:pPr>
            <w:r w:rsidRPr="0029638B">
              <w:rPr>
                <w:rFonts w:eastAsiaTheme="minorEastAsia"/>
                <w:b/>
                <w:color w:val="0070C0"/>
                <w:szCs w:val="16"/>
                <w:lang w:eastAsia="ko-KR"/>
              </w:rPr>
              <w:t>-5.87</w:t>
            </w:r>
          </w:p>
        </w:tc>
      </w:tr>
      <w:tr w:rsidR="00D155C2" w14:paraId="47C70ABD" w14:textId="77777777" w:rsidTr="00D155C2">
        <w:tc>
          <w:tcPr>
            <w:tcW w:w="2434" w:type="dxa"/>
            <w:vAlign w:val="center"/>
          </w:tcPr>
          <w:p w14:paraId="32088516" w14:textId="4D8E85F0" w:rsidR="00D155C2" w:rsidRPr="00913AA9" w:rsidRDefault="00AC050C" w:rsidP="005F3D71">
            <w:pPr>
              <w:spacing w:before="40" w:after="40" w:line="240" w:lineRule="auto"/>
              <w:jc w:val="center"/>
              <w:rPr>
                <w:rFonts w:eastAsiaTheme="minorEastAsia"/>
                <w:szCs w:val="16"/>
                <w:lang w:eastAsia="ko-KR"/>
              </w:rPr>
            </w:pPr>
            <w:r w:rsidRPr="00913AA9">
              <w:rPr>
                <w:rFonts w:eastAsiaTheme="minorEastAsia" w:hint="eastAsia"/>
                <w:szCs w:val="16"/>
                <w:lang w:eastAsia="ko-KR"/>
              </w:rPr>
              <w:t>PDSCH (Msg4)</w:t>
            </w:r>
          </w:p>
        </w:tc>
        <w:tc>
          <w:tcPr>
            <w:tcW w:w="2434" w:type="dxa"/>
            <w:vAlign w:val="center"/>
          </w:tcPr>
          <w:p w14:paraId="0BE65B1C" w14:textId="56D646A8" w:rsidR="00D155C2" w:rsidRPr="00913AA9" w:rsidRDefault="00C13FA0" w:rsidP="00D155C2">
            <w:pPr>
              <w:spacing w:before="40" w:after="40" w:line="240" w:lineRule="auto"/>
              <w:jc w:val="center"/>
              <w:rPr>
                <w:rFonts w:eastAsiaTheme="minorEastAsia"/>
                <w:szCs w:val="16"/>
                <w:lang w:eastAsia="ko-KR"/>
              </w:rPr>
            </w:pPr>
            <w:r w:rsidRPr="00913AA9">
              <w:rPr>
                <w:rFonts w:eastAsiaTheme="minorEastAsia" w:hint="eastAsia"/>
                <w:szCs w:val="16"/>
                <w:lang w:eastAsia="ko-KR"/>
              </w:rPr>
              <w:t>-4.5</w:t>
            </w:r>
          </w:p>
        </w:tc>
        <w:tc>
          <w:tcPr>
            <w:tcW w:w="2434" w:type="dxa"/>
            <w:vAlign w:val="center"/>
          </w:tcPr>
          <w:p w14:paraId="1F420AE7" w14:textId="3D1D1B74" w:rsidR="00D155C2" w:rsidRPr="00913AA9" w:rsidRDefault="00C13FA0"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E67651">
              <w:rPr>
                <w:rFonts w:eastAsiaTheme="minorEastAsia"/>
                <w:szCs w:val="16"/>
                <w:lang w:eastAsia="ko-KR"/>
              </w:rPr>
              <w:t>5.93</w:t>
            </w:r>
            <w:r w:rsidRPr="00913AA9">
              <w:rPr>
                <w:rFonts w:eastAsiaTheme="minorEastAsia"/>
                <w:szCs w:val="16"/>
                <w:lang w:eastAsia="ko-KR"/>
              </w:rPr>
              <w:t xml:space="preserve"> (</w:t>
            </w:r>
            <w:r w:rsidR="00E67651">
              <w:rPr>
                <w:rFonts w:eastAsiaTheme="minorEastAsia"/>
                <w:szCs w:val="16"/>
                <w:lang w:eastAsia="ko-KR"/>
              </w:rPr>
              <w:t>4dB steering loss</w:t>
            </w:r>
            <w:r w:rsidRPr="00913AA9">
              <w:rPr>
                <w:rFonts w:eastAsiaTheme="minorEastAsia"/>
                <w:szCs w:val="16"/>
                <w:lang w:eastAsia="ko-KR"/>
              </w:rPr>
              <w:t>)</w:t>
            </w:r>
          </w:p>
        </w:tc>
        <w:tc>
          <w:tcPr>
            <w:tcW w:w="2435" w:type="dxa"/>
            <w:vAlign w:val="center"/>
          </w:tcPr>
          <w:p w14:paraId="43A90F91" w14:textId="20B30177" w:rsidR="00D155C2" w:rsidRPr="0029638B" w:rsidRDefault="00AD5AC0" w:rsidP="00D155C2">
            <w:pPr>
              <w:spacing w:before="40" w:after="40" w:line="240" w:lineRule="auto"/>
              <w:jc w:val="center"/>
              <w:rPr>
                <w:rFonts w:eastAsiaTheme="minorEastAsia"/>
                <w:b/>
                <w:szCs w:val="16"/>
                <w:lang w:eastAsia="ko-KR"/>
              </w:rPr>
            </w:pPr>
            <w:r w:rsidRPr="0029638B">
              <w:rPr>
                <w:rFonts w:eastAsiaTheme="minorEastAsia"/>
                <w:b/>
                <w:color w:val="C00000"/>
                <w:szCs w:val="16"/>
                <w:lang w:eastAsia="ko-KR"/>
              </w:rPr>
              <w:t>1.43</w:t>
            </w:r>
          </w:p>
        </w:tc>
      </w:tr>
      <w:tr w:rsidR="00D155C2" w14:paraId="4308172F" w14:textId="77777777" w:rsidTr="00D155C2">
        <w:tc>
          <w:tcPr>
            <w:tcW w:w="2434" w:type="dxa"/>
            <w:vAlign w:val="center"/>
          </w:tcPr>
          <w:p w14:paraId="39F3BF11" w14:textId="18B142C9" w:rsidR="00D155C2" w:rsidRPr="00913AA9" w:rsidRDefault="00AC050C" w:rsidP="00D155C2">
            <w:pPr>
              <w:spacing w:before="40" w:after="40" w:line="240" w:lineRule="auto"/>
              <w:jc w:val="center"/>
              <w:rPr>
                <w:rFonts w:eastAsiaTheme="minorEastAsia"/>
                <w:szCs w:val="16"/>
                <w:lang w:eastAsia="ko-KR"/>
              </w:rPr>
            </w:pPr>
            <w:r w:rsidRPr="00913AA9">
              <w:rPr>
                <w:rFonts w:eastAsiaTheme="minorEastAsia" w:hint="eastAsia"/>
                <w:szCs w:val="16"/>
                <w:lang w:eastAsia="ko-KR"/>
              </w:rPr>
              <w:t>PDSC</w:t>
            </w:r>
            <w:r w:rsidRPr="00913AA9">
              <w:rPr>
                <w:rFonts w:eastAsiaTheme="minorEastAsia"/>
                <w:szCs w:val="16"/>
                <w:lang w:eastAsia="ko-KR"/>
              </w:rPr>
              <w:t>H (SIB1)</w:t>
            </w:r>
          </w:p>
        </w:tc>
        <w:tc>
          <w:tcPr>
            <w:tcW w:w="2434" w:type="dxa"/>
            <w:vAlign w:val="center"/>
          </w:tcPr>
          <w:p w14:paraId="56F5B0D0" w14:textId="38460D6D" w:rsidR="00D155C2" w:rsidRPr="00913AA9" w:rsidRDefault="00C13FA0" w:rsidP="00D155C2">
            <w:pPr>
              <w:spacing w:before="40" w:after="40" w:line="240" w:lineRule="auto"/>
              <w:jc w:val="center"/>
              <w:rPr>
                <w:rFonts w:eastAsiaTheme="minorEastAsia"/>
                <w:szCs w:val="16"/>
                <w:lang w:eastAsia="ko-KR"/>
              </w:rPr>
            </w:pPr>
            <w:r w:rsidRPr="00913AA9">
              <w:rPr>
                <w:rFonts w:eastAsiaTheme="minorEastAsia" w:hint="eastAsia"/>
                <w:szCs w:val="16"/>
                <w:lang w:eastAsia="ko-KR"/>
              </w:rPr>
              <w:t>-6.8</w:t>
            </w:r>
          </w:p>
        </w:tc>
        <w:tc>
          <w:tcPr>
            <w:tcW w:w="2434" w:type="dxa"/>
            <w:vAlign w:val="center"/>
          </w:tcPr>
          <w:p w14:paraId="2A8CF9E6" w14:textId="14D9F2D6" w:rsidR="00D155C2" w:rsidRPr="00913AA9" w:rsidRDefault="00C13FA0"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E67651">
              <w:rPr>
                <w:rFonts w:eastAsiaTheme="minorEastAsia"/>
                <w:szCs w:val="16"/>
                <w:lang w:eastAsia="ko-KR"/>
              </w:rPr>
              <w:t>5.93</w:t>
            </w:r>
            <w:r w:rsidRPr="00913AA9">
              <w:rPr>
                <w:rFonts w:eastAsiaTheme="minorEastAsia"/>
                <w:szCs w:val="16"/>
                <w:lang w:eastAsia="ko-KR"/>
              </w:rPr>
              <w:t xml:space="preserve"> (</w:t>
            </w:r>
            <w:r w:rsidR="00E67651">
              <w:rPr>
                <w:rFonts w:eastAsiaTheme="minorEastAsia"/>
                <w:szCs w:val="16"/>
                <w:lang w:eastAsia="ko-KR"/>
              </w:rPr>
              <w:t>4dB steering loss</w:t>
            </w:r>
            <w:r w:rsidRPr="00913AA9">
              <w:rPr>
                <w:rFonts w:eastAsiaTheme="minorEastAsia"/>
                <w:szCs w:val="16"/>
                <w:lang w:eastAsia="ko-KR"/>
              </w:rPr>
              <w:t>)</w:t>
            </w:r>
          </w:p>
        </w:tc>
        <w:tc>
          <w:tcPr>
            <w:tcW w:w="2435" w:type="dxa"/>
            <w:vAlign w:val="center"/>
          </w:tcPr>
          <w:p w14:paraId="7D5BBA54" w14:textId="0845C0C1" w:rsidR="00D155C2" w:rsidRPr="0029638B" w:rsidRDefault="00AD5AC0" w:rsidP="00D155C2">
            <w:pPr>
              <w:spacing w:before="40" w:after="40" w:line="240" w:lineRule="auto"/>
              <w:jc w:val="center"/>
              <w:rPr>
                <w:rFonts w:eastAsiaTheme="minorEastAsia"/>
                <w:b/>
                <w:szCs w:val="16"/>
                <w:lang w:eastAsia="ko-KR"/>
              </w:rPr>
            </w:pPr>
            <w:r w:rsidRPr="0029638B">
              <w:rPr>
                <w:rFonts w:eastAsiaTheme="minorEastAsia"/>
                <w:b/>
                <w:color w:val="0070C0"/>
                <w:szCs w:val="16"/>
                <w:lang w:eastAsia="ko-KR"/>
              </w:rPr>
              <w:t>-0.87</w:t>
            </w:r>
          </w:p>
        </w:tc>
      </w:tr>
      <w:tr w:rsidR="00E67651" w14:paraId="164D9B0E" w14:textId="77777777" w:rsidTr="00D155C2">
        <w:tc>
          <w:tcPr>
            <w:tcW w:w="2434" w:type="dxa"/>
            <w:vAlign w:val="center"/>
          </w:tcPr>
          <w:p w14:paraId="4F66C596" w14:textId="289D40A4"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P</w:t>
            </w:r>
            <w:r w:rsidRPr="00913AA9">
              <w:rPr>
                <w:rFonts w:eastAsiaTheme="minorEastAsia"/>
                <w:szCs w:val="16"/>
                <w:lang w:eastAsia="ko-KR"/>
              </w:rPr>
              <w:t>DCCH</w:t>
            </w:r>
          </w:p>
        </w:tc>
        <w:tc>
          <w:tcPr>
            <w:tcW w:w="2434" w:type="dxa"/>
            <w:vAlign w:val="center"/>
          </w:tcPr>
          <w:p w14:paraId="34B6EFF9" w14:textId="33C5A494"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-7.8</w:t>
            </w:r>
          </w:p>
        </w:tc>
        <w:tc>
          <w:tcPr>
            <w:tcW w:w="2434" w:type="dxa"/>
            <w:vAlign w:val="center"/>
          </w:tcPr>
          <w:p w14:paraId="6920ED2F" w14:textId="75FC175C" w:rsidR="00E67651" w:rsidRPr="00913AA9" w:rsidRDefault="00E67651" w:rsidP="0018613F">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18613F">
              <w:rPr>
                <w:rFonts w:eastAsiaTheme="minorEastAsia"/>
                <w:szCs w:val="16"/>
                <w:lang w:eastAsia="ko-KR"/>
              </w:rPr>
              <w:t>10</w:t>
            </w:r>
            <w:r>
              <w:rPr>
                <w:rFonts w:eastAsiaTheme="minorEastAsia"/>
                <w:szCs w:val="16"/>
                <w:lang w:eastAsia="ko-KR"/>
              </w:rPr>
              <w:t>.93</w:t>
            </w:r>
            <w:r w:rsidRPr="00913AA9">
              <w:rPr>
                <w:rFonts w:eastAsiaTheme="minorEastAsia"/>
                <w:szCs w:val="16"/>
                <w:lang w:eastAsia="ko-KR"/>
              </w:rPr>
              <w:t xml:space="preserve"> (</w:t>
            </w:r>
            <w:r w:rsidR="0018613F">
              <w:rPr>
                <w:rFonts w:eastAsiaTheme="minorEastAsia"/>
                <w:szCs w:val="16"/>
                <w:lang w:eastAsia="ko-KR"/>
              </w:rPr>
              <w:t>9</w:t>
            </w:r>
            <w:r>
              <w:rPr>
                <w:rFonts w:eastAsiaTheme="minorEastAsia"/>
                <w:szCs w:val="16"/>
                <w:lang w:eastAsia="ko-KR"/>
              </w:rPr>
              <w:t>dB steering loss</w:t>
            </w:r>
            <w:r w:rsidRPr="00913AA9">
              <w:rPr>
                <w:rFonts w:eastAsiaTheme="minorEastAsia"/>
                <w:szCs w:val="16"/>
                <w:lang w:eastAsia="ko-KR"/>
              </w:rPr>
              <w:t>)</w:t>
            </w:r>
          </w:p>
        </w:tc>
        <w:tc>
          <w:tcPr>
            <w:tcW w:w="2435" w:type="dxa"/>
            <w:vAlign w:val="center"/>
          </w:tcPr>
          <w:p w14:paraId="2F381A16" w14:textId="498916D9" w:rsidR="00E67651" w:rsidRPr="0029638B" w:rsidRDefault="00AD5AC0" w:rsidP="00E67651">
            <w:pPr>
              <w:spacing w:before="40" w:after="40" w:line="240" w:lineRule="auto"/>
              <w:jc w:val="center"/>
              <w:rPr>
                <w:rFonts w:eastAsiaTheme="minorEastAsia"/>
                <w:b/>
                <w:szCs w:val="16"/>
                <w:lang w:eastAsia="ko-KR"/>
              </w:rPr>
            </w:pPr>
            <w:r w:rsidRPr="0029638B">
              <w:rPr>
                <w:rFonts w:eastAsiaTheme="minorEastAsia"/>
                <w:b/>
                <w:color w:val="C00000"/>
                <w:szCs w:val="16"/>
                <w:lang w:eastAsia="ko-KR"/>
              </w:rPr>
              <w:t>3.13</w:t>
            </w:r>
          </w:p>
        </w:tc>
      </w:tr>
      <w:tr w:rsidR="00E67651" w14:paraId="6FA52E2C" w14:textId="77777777" w:rsidTr="00D155C2">
        <w:tc>
          <w:tcPr>
            <w:tcW w:w="2434" w:type="dxa"/>
            <w:vAlign w:val="center"/>
          </w:tcPr>
          <w:p w14:paraId="3A42327E" w14:textId="36893EC4"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PDSCH (Msg2)</w:t>
            </w:r>
          </w:p>
        </w:tc>
        <w:tc>
          <w:tcPr>
            <w:tcW w:w="2434" w:type="dxa"/>
            <w:vAlign w:val="center"/>
          </w:tcPr>
          <w:p w14:paraId="1897CD6A" w14:textId="4A39AA83"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-11.8</w:t>
            </w:r>
          </w:p>
        </w:tc>
        <w:tc>
          <w:tcPr>
            <w:tcW w:w="2434" w:type="dxa"/>
            <w:vAlign w:val="center"/>
          </w:tcPr>
          <w:p w14:paraId="12B0137B" w14:textId="294D6C46" w:rsidR="00E67651" w:rsidRPr="00913AA9" w:rsidRDefault="00E67651" w:rsidP="0018613F">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18613F">
              <w:rPr>
                <w:rFonts w:eastAsiaTheme="minorEastAsia"/>
                <w:szCs w:val="16"/>
                <w:lang w:eastAsia="ko-KR"/>
              </w:rPr>
              <w:t>10</w:t>
            </w:r>
            <w:r>
              <w:rPr>
                <w:rFonts w:eastAsiaTheme="minorEastAsia"/>
                <w:szCs w:val="16"/>
                <w:lang w:eastAsia="ko-KR"/>
              </w:rPr>
              <w:t>.93</w:t>
            </w:r>
            <w:r w:rsidRPr="00913AA9">
              <w:rPr>
                <w:rFonts w:eastAsiaTheme="minorEastAsia"/>
                <w:szCs w:val="16"/>
                <w:lang w:eastAsia="ko-KR"/>
              </w:rPr>
              <w:t xml:space="preserve"> (</w:t>
            </w:r>
            <w:r w:rsidR="0018613F">
              <w:rPr>
                <w:rFonts w:eastAsiaTheme="minorEastAsia"/>
                <w:szCs w:val="16"/>
                <w:lang w:eastAsia="ko-KR"/>
              </w:rPr>
              <w:t>9</w:t>
            </w:r>
            <w:r>
              <w:rPr>
                <w:rFonts w:eastAsiaTheme="minorEastAsia"/>
                <w:szCs w:val="16"/>
                <w:lang w:eastAsia="ko-KR"/>
              </w:rPr>
              <w:t>dB steering loss</w:t>
            </w:r>
            <w:r w:rsidRPr="00913AA9">
              <w:rPr>
                <w:rFonts w:eastAsiaTheme="minorEastAsia"/>
                <w:szCs w:val="16"/>
                <w:lang w:eastAsia="ko-KR"/>
              </w:rPr>
              <w:t>)</w:t>
            </w:r>
          </w:p>
        </w:tc>
        <w:tc>
          <w:tcPr>
            <w:tcW w:w="2435" w:type="dxa"/>
            <w:vAlign w:val="center"/>
          </w:tcPr>
          <w:p w14:paraId="07E82377" w14:textId="1FA8926D" w:rsidR="00E67651" w:rsidRPr="0029638B" w:rsidRDefault="00AD5AC0" w:rsidP="00E67651">
            <w:pPr>
              <w:spacing w:before="40" w:after="40" w:line="240" w:lineRule="auto"/>
              <w:jc w:val="center"/>
              <w:rPr>
                <w:rFonts w:eastAsiaTheme="minorEastAsia"/>
                <w:b/>
                <w:szCs w:val="16"/>
                <w:lang w:eastAsia="ko-KR"/>
              </w:rPr>
            </w:pPr>
            <w:r w:rsidRPr="0029638B">
              <w:rPr>
                <w:rFonts w:eastAsiaTheme="minorEastAsia"/>
                <w:b/>
                <w:color w:val="0070C0"/>
                <w:szCs w:val="16"/>
                <w:lang w:eastAsia="ko-KR"/>
              </w:rPr>
              <w:t>-0.87</w:t>
            </w:r>
          </w:p>
        </w:tc>
      </w:tr>
      <w:tr w:rsidR="00E67651" w14:paraId="28ADB377" w14:textId="77777777" w:rsidTr="00D155C2">
        <w:tc>
          <w:tcPr>
            <w:tcW w:w="2434" w:type="dxa"/>
            <w:vAlign w:val="center"/>
          </w:tcPr>
          <w:p w14:paraId="2EE932B0" w14:textId="58F1B741"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PDSCH (Msg4)</w:t>
            </w:r>
          </w:p>
        </w:tc>
        <w:tc>
          <w:tcPr>
            <w:tcW w:w="2434" w:type="dxa"/>
            <w:vAlign w:val="center"/>
          </w:tcPr>
          <w:p w14:paraId="434A6892" w14:textId="4C1030B9"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-4.5</w:t>
            </w:r>
          </w:p>
        </w:tc>
        <w:tc>
          <w:tcPr>
            <w:tcW w:w="2434" w:type="dxa"/>
            <w:vAlign w:val="center"/>
          </w:tcPr>
          <w:p w14:paraId="189A92B1" w14:textId="1523D708" w:rsidR="00E67651" w:rsidRPr="00913AA9" w:rsidRDefault="00E67651" w:rsidP="0018613F">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18613F">
              <w:rPr>
                <w:rFonts w:eastAsiaTheme="minorEastAsia"/>
                <w:szCs w:val="16"/>
                <w:lang w:eastAsia="ko-KR"/>
              </w:rPr>
              <w:t>10</w:t>
            </w:r>
            <w:r>
              <w:rPr>
                <w:rFonts w:eastAsiaTheme="minorEastAsia"/>
                <w:szCs w:val="16"/>
                <w:lang w:eastAsia="ko-KR"/>
              </w:rPr>
              <w:t>.93</w:t>
            </w:r>
            <w:r w:rsidRPr="00913AA9">
              <w:rPr>
                <w:rFonts w:eastAsiaTheme="minorEastAsia"/>
                <w:szCs w:val="16"/>
                <w:lang w:eastAsia="ko-KR"/>
              </w:rPr>
              <w:t xml:space="preserve"> (</w:t>
            </w:r>
            <w:r w:rsidR="0018613F">
              <w:rPr>
                <w:rFonts w:eastAsiaTheme="minorEastAsia"/>
                <w:szCs w:val="16"/>
                <w:lang w:eastAsia="ko-KR"/>
              </w:rPr>
              <w:t>9</w:t>
            </w:r>
            <w:r>
              <w:rPr>
                <w:rFonts w:eastAsiaTheme="minorEastAsia"/>
                <w:szCs w:val="16"/>
                <w:lang w:eastAsia="ko-KR"/>
              </w:rPr>
              <w:t>dB steering loss</w:t>
            </w:r>
            <w:r w:rsidRPr="00913AA9">
              <w:rPr>
                <w:rFonts w:eastAsiaTheme="minorEastAsia"/>
                <w:szCs w:val="16"/>
                <w:lang w:eastAsia="ko-KR"/>
              </w:rPr>
              <w:t>)</w:t>
            </w:r>
          </w:p>
        </w:tc>
        <w:tc>
          <w:tcPr>
            <w:tcW w:w="2435" w:type="dxa"/>
            <w:vAlign w:val="center"/>
          </w:tcPr>
          <w:p w14:paraId="7CFA481E" w14:textId="0A56233C" w:rsidR="00E67651" w:rsidRPr="0029638B" w:rsidRDefault="00AD5AC0" w:rsidP="00E67651">
            <w:pPr>
              <w:spacing w:before="40" w:after="40" w:line="240" w:lineRule="auto"/>
              <w:jc w:val="center"/>
              <w:rPr>
                <w:rFonts w:eastAsiaTheme="minorEastAsia"/>
                <w:b/>
                <w:color w:val="C00000"/>
                <w:szCs w:val="16"/>
                <w:lang w:eastAsia="ko-KR"/>
              </w:rPr>
            </w:pPr>
            <w:r w:rsidRPr="0029638B">
              <w:rPr>
                <w:rFonts w:eastAsiaTheme="minorEastAsia"/>
                <w:b/>
                <w:color w:val="C00000"/>
                <w:szCs w:val="16"/>
                <w:lang w:eastAsia="ko-KR"/>
              </w:rPr>
              <w:t>6.43</w:t>
            </w:r>
          </w:p>
        </w:tc>
      </w:tr>
      <w:tr w:rsidR="00E67651" w14:paraId="646BDFA3" w14:textId="77777777" w:rsidTr="00D155C2">
        <w:tc>
          <w:tcPr>
            <w:tcW w:w="2434" w:type="dxa"/>
            <w:vAlign w:val="center"/>
          </w:tcPr>
          <w:p w14:paraId="2ACAACC8" w14:textId="3AF2C9C9"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PDSC</w:t>
            </w:r>
            <w:r w:rsidRPr="00913AA9">
              <w:rPr>
                <w:rFonts w:eastAsiaTheme="minorEastAsia"/>
                <w:szCs w:val="16"/>
                <w:lang w:eastAsia="ko-KR"/>
              </w:rPr>
              <w:t>H (SIB1)</w:t>
            </w:r>
          </w:p>
        </w:tc>
        <w:tc>
          <w:tcPr>
            <w:tcW w:w="2434" w:type="dxa"/>
            <w:vAlign w:val="center"/>
          </w:tcPr>
          <w:p w14:paraId="3C53323F" w14:textId="0F33EC7A" w:rsidR="00E67651" w:rsidRPr="00913AA9" w:rsidRDefault="00E67651" w:rsidP="00E67651">
            <w:pPr>
              <w:spacing w:before="40" w:after="40" w:line="240" w:lineRule="auto"/>
              <w:jc w:val="center"/>
              <w:rPr>
                <w:rFonts w:eastAsiaTheme="minorEastAsia"/>
                <w:szCs w:val="16"/>
                <w:lang w:eastAsia="ko-KR"/>
              </w:rPr>
            </w:pPr>
            <w:r w:rsidRPr="00913AA9">
              <w:rPr>
                <w:rFonts w:eastAsiaTheme="minorEastAsia" w:hint="eastAsia"/>
                <w:szCs w:val="16"/>
                <w:lang w:eastAsia="ko-KR"/>
              </w:rPr>
              <w:t>-6.8</w:t>
            </w:r>
          </w:p>
        </w:tc>
        <w:tc>
          <w:tcPr>
            <w:tcW w:w="2434" w:type="dxa"/>
            <w:vAlign w:val="center"/>
          </w:tcPr>
          <w:p w14:paraId="5EBB8090" w14:textId="54CB6A04" w:rsidR="00E67651" w:rsidRPr="00913AA9" w:rsidRDefault="00E67651" w:rsidP="0018613F">
            <w:pPr>
              <w:spacing w:before="40" w:after="40" w:line="240" w:lineRule="auto"/>
              <w:jc w:val="center"/>
              <w:rPr>
                <w:rFonts w:eastAsiaTheme="minorEastAsia"/>
                <w:szCs w:val="16"/>
                <w:lang w:eastAsia="ko-KR"/>
              </w:rPr>
            </w:pPr>
            <w:r w:rsidRPr="00913AA9">
              <w:rPr>
                <w:rFonts w:eastAsiaTheme="minorEastAsia" w:hint="eastAsia"/>
                <w:szCs w:val="16"/>
                <w:lang w:eastAsia="ko-KR"/>
              </w:rPr>
              <w:t>-</w:t>
            </w:r>
            <w:r w:rsidR="0018613F">
              <w:rPr>
                <w:rFonts w:eastAsiaTheme="minorEastAsia"/>
                <w:szCs w:val="16"/>
                <w:lang w:eastAsia="ko-KR"/>
              </w:rPr>
              <w:t>10</w:t>
            </w:r>
            <w:r>
              <w:rPr>
                <w:rFonts w:eastAsiaTheme="minorEastAsia"/>
                <w:szCs w:val="16"/>
                <w:lang w:eastAsia="ko-KR"/>
              </w:rPr>
              <w:t>.93</w:t>
            </w:r>
            <w:r w:rsidRPr="00913AA9">
              <w:rPr>
                <w:rFonts w:eastAsiaTheme="minorEastAsia"/>
                <w:szCs w:val="16"/>
                <w:lang w:eastAsia="ko-KR"/>
              </w:rPr>
              <w:t xml:space="preserve"> (</w:t>
            </w:r>
            <w:r w:rsidR="0018613F">
              <w:rPr>
                <w:rFonts w:eastAsiaTheme="minorEastAsia"/>
                <w:szCs w:val="16"/>
                <w:lang w:eastAsia="ko-KR"/>
              </w:rPr>
              <w:t>9</w:t>
            </w:r>
            <w:r>
              <w:rPr>
                <w:rFonts w:eastAsiaTheme="minorEastAsia"/>
                <w:szCs w:val="16"/>
                <w:lang w:eastAsia="ko-KR"/>
              </w:rPr>
              <w:t>dB steering loss</w:t>
            </w:r>
            <w:r w:rsidRPr="00913AA9">
              <w:rPr>
                <w:rFonts w:eastAsiaTheme="minorEastAsia"/>
                <w:szCs w:val="16"/>
                <w:lang w:eastAsia="ko-KR"/>
              </w:rPr>
              <w:t>)</w:t>
            </w:r>
          </w:p>
        </w:tc>
        <w:tc>
          <w:tcPr>
            <w:tcW w:w="2435" w:type="dxa"/>
            <w:vAlign w:val="center"/>
          </w:tcPr>
          <w:p w14:paraId="5A4000CF" w14:textId="4AF6E71D" w:rsidR="00E67651" w:rsidRPr="0029638B" w:rsidRDefault="00AD5AC0" w:rsidP="00E67651">
            <w:pPr>
              <w:spacing w:before="40" w:after="40" w:line="240" w:lineRule="auto"/>
              <w:jc w:val="center"/>
              <w:rPr>
                <w:rFonts w:eastAsiaTheme="minorEastAsia"/>
                <w:b/>
                <w:color w:val="C00000"/>
                <w:szCs w:val="16"/>
                <w:lang w:eastAsia="ko-KR"/>
              </w:rPr>
            </w:pPr>
            <w:r w:rsidRPr="0029638B">
              <w:rPr>
                <w:rFonts w:eastAsiaTheme="minorEastAsia"/>
                <w:b/>
                <w:color w:val="C00000"/>
                <w:szCs w:val="16"/>
                <w:lang w:eastAsia="ko-KR"/>
              </w:rPr>
              <w:t>4.13</w:t>
            </w:r>
          </w:p>
        </w:tc>
      </w:tr>
    </w:tbl>
    <w:p w14:paraId="13790672" w14:textId="677AA13B" w:rsidR="00041C3E" w:rsidRDefault="00C7360E" w:rsidP="0029638B">
      <w:pPr>
        <w:spacing w:before="180"/>
        <w:jc w:val="both"/>
        <w:rPr>
          <w:rFonts w:eastAsiaTheme="minorEastAsia"/>
          <w:szCs w:val="16"/>
          <w:lang w:eastAsia="ko-KR"/>
        </w:rPr>
      </w:pPr>
      <w:r>
        <w:rPr>
          <w:rFonts w:eastAsiaTheme="minorEastAsia"/>
          <w:b/>
          <w:szCs w:val="16"/>
          <w:lang w:eastAsia="ko-KR"/>
        </w:rPr>
        <w:tab/>
      </w:r>
      <w:r w:rsidRPr="00C7360E">
        <w:rPr>
          <w:rFonts w:eastAsiaTheme="minorEastAsia"/>
          <w:szCs w:val="16"/>
          <w:lang w:eastAsia="ko-KR"/>
        </w:rPr>
        <w:t>It</w:t>
      </w:r>
      <w:r>
        <w:rPr>
          <w:rFonts w:eastAsiaTheme="minorEastAsia"/>
          <w:szCs w:val="16"/>
          <w:lang w:eastAsia="ko-KR"/>
        </w:rPr>
        <w:t xml:space="preserve"> is </w:t>
      </w:r>
      <w:r w:rsidR="00C029DE">
        <w:rPr>
          <w:rFonts w:eastAsiaTheme="minorEastAsia"/>
          <w:szCs w:val="16"/>
          <w:lang w:eastAsia="ko-KR"/>
        </w:rPr>
        <w:t>observed</w:t>
      </w:r>
      <w:r>
        <w:rPr>
          <w:rFonts w:eastAsiaTheme="minorEastAsia"/>
          <w:szCs w:val="16"/>
          <w:lang w:eastAsia="ko-KR"/>
        </w:rPr>
        <w:t xml:space="preserve"> that </w:t>
      </w:r>
      <w:r w:rsidR="00041C3E">
        <w:rPr>
          <w:rFonts w:eastAsiaTheme="minorEastAsia"/>
          <w:szCs w:val="16"/>
          <w:lang w:eastAsia="ko-KR"/>
        </w:rPr>
        <w:t>it can meet the performance requirement for PDSCH (Msg2) regardless of the assu</w:t>
      </w:r>
      <w:r w:rsidR="00157785">
        <w:rPr>
          <w:rFonts w:eastAsiaTheme="minorEastAsia"/>
          <w:szCs w:val="16"/>
          <w:lang w:eastAsia="ko-KR"/>
        </w:rPr>
        <w:t xml:space="preserve">mption of steering loss. While, it may or may not meet the performance requirement for PDCCH and PDSCH (SIB1) according to </w:t>
      </w:r>
      <w:r w:rsidR="00856395">
        <w:rPr>
          <w:rFonts w:eastAsiaTheme="minorEastAsia"/>
          <w:szCs w:val="16"/>
          <w:lang w:eastAsia="ko-KR"/>
        </w:rPr>
        <w:t xml:space="preserve">the assumed value of steering loss. For example, if the minimum value (i.e., 4dB) of steering loss is assumed, then both PDCCH and PDSCH (SIB1) would meet the performance requirement. On the other hand, if the maximum value (i.e., 9dB) of steering loss is assumed, then both PDCCH </w:t>
      </w:r>
      <w:r w:rsidR="00EF73DC">
        <w:rPr>
          <w:rFonts w:eastAsiaTheme="minorEastAsia"/>
          <w:szCs w:val="16"/>
          <w:lang w:eastAsia="ko-KR"/>
        </w:rPr>
        <w:t xml:space="preserve">and </w:t>
      </w:r>
      <w:r w:rsidR="00856395">
        <w:rPr>
          <w:rFonts w:eastAsiaTheme="minorEastAsia"/>
          <w:szCs w:val="16"/>
          <w:lang w:eastAsia="ko-KR"/>
        </w:rPr>
        <w:t xml:space="preserve">PDSCH </w:t>
      </w:r>
      <w:r w:rsidR="00EF73DC">
        <w:rPr>
          <w:rFonts w:eastAsiaTheme="minorEastAsia"/>
          <w:szCs w:val="16"/>
          <w:lang w:eastAsia="ko-KR"/>
        </w:rPr>
        <w:t>(</w:t>
      </w:r>
      <w:r w:rsidR="00856395">
        <w:rPr>
          <w:rFonts w:eastAsiaTheme="minorEastAsia"/>
          <w:szCs w:val="16"/>
          <w:lang w:eastAsia="ko-KR"/>
        </w:rPr>
        <w:t xml:space="preserve">SIB1) would not meet the performance requirement. </w:t>
      </w:r>
      <w:r w:rsidR="00EF73DC">
        <w:rPr>
          <w:rFonts w:eastAsiaTheme="minorEastAsia"/>
          <w:szCs w:val="16"/>
          <w:lang w:eastAsia="ko-KR"/>
        </w:rPr>
        <w:t>Furthermore, it is observed that it cannot meet the performance requirement for PDSCH (Msg4)</w:t>
      </w:r>
      <w:r w:rsidR="00CE4806">
        <w:rPr>
          <w:rFonts w:eastAsiaTheme="minorEastAsia"/>
          <w:szCs w:val="16"/>
          <w:lang w:eastAsia="ko-KR"/>
        </w:rPr>
        <w:t xml:space="preserve"> </w:t>
      </w:r>
      <w:r w:rsidR="0008125B">
        <w:rPr>
          <w:rFonts w:eastAsiaTheme="minorEastAsia"/>
          <w:szCs w:val="16"/>
          <w:lang w:eastAsia="ko-KR"/>
        </w:rPr>
        <w:t>regardless of the assumed value.</w:t>
      </w:r>
    </w:p>
    <w:p w14:paraId="02019074" w14:textId="5D4DB7C8" w:rsidR="00C8783B" w:rsidRDefault="00C8783B" w:rsidP="0029638B">
      <w:pPr>
        <w:spacing w:before="180" w:line="240" w:lineRule="auto"/>
        <w:jc w:val="both"/>
        <w:rPr>
          <w:rFonts w:eastAsia="SimSun"/>
          <w:bCs/>
          <w:kern w:val="28"/>
          <w:u w:val="single"/>
          <w:lang w:eastAsia="zh-CN"/>
        </w:rPr>
      </w:pPr>
      <w:r w:rsidRPr="000A7137">
        <w:rPr>
          <w:rFonts w:eastAsia="SimSun"/>
          <w:bCs/>
          <w:kern w:val="28"/>
          <w:u w:val="single"/>
          <w:lang w:eastAsia="zh-CN"/>
        </w:rPr>
        <w:t xml:space="preserve">Observation </w:t>
      </w:r>
      <w:r w:rsidR="007327FC">
        <w:rPr>
          <w:rFonts w:eastAsia="SimSun"/>
          <w:bCs/>
          <w:kern w:val="28"/>
          <w:u w:val="single"/>
          <w:lang w:eastAsia="zh-CN"/>
        </w:rPr>
        <w:t>3</w:t>
      </w:r>
      <w:r w:rsidRPr="000A7137">
        <w:rPr>
          <w:rFonts w:eastAsia="SimSun"/>
          <w:bCs/>
          <w:kern w:val="28"/>
          <w:u w:val="single"/>
          <w:lang w:eastAsia="zh-CN"/>
        </w:rPr>
        <w:t xml:space="preserve">: </w:t>
      </w:r>
      <w:r w:rsidR="008E214F">
        <w:rPr>
          <w:rFonts w:eastAsia="SimSun"/>
          <w:bCs/>
          <w:kern w:val="28"/>
          <w:u w:val="single"/>
          <w:lang w:eastAsia="zh-CN"/>
        </w:rPr>
        <w:t>PDSCH (Msg 2) performance</w:t>
      </w:r>
      <w:r w:rsidR="00DE12B6">
        <w:rPr>
          <w:rFonts w:eastAsia="SimSun"/>
          <w:bCs/>
          <w:kern w:val="28"/>
          <w:u w:val="single"/>
          <w:lang w:eastAsia="zh-CN"/>
        </w:rPr>
        <w:t xml:space="preserve"> requirement</w:t>
      </w:r>
      <w:r w:rsidR="008E214F">
        <w:rPr>
          <w:rFonts w:eastAsia="SimSun"/>
          <w:bCs/>
          <w:kern w:val="28"/>
          <w:u w:val="single"/>
          <w:lang w:eastAsia="zh-CN"/>
        </w:rPr>
        <w:t xml:space="preserve"> can be met for set 1-1</w:t>
      </w:r>
      <w:r w:rsidR="00DE12B6">
        <w:rPr>
          <w:rFonts w:eastAsia="SimSun"/>
          <w:bCs/>
          <w:kern w:val="28"/>
          <w:u w:val="single"/>
          <w:lang w:eastAsia="zh-CN"/>
        </w:rPr>
        <w:t xml:space="preserve"> and</w:t>
      </w:r>
      <w:r w:rsidR="008E214F">
        <w:rPr>
          <w:rFonts w:eastAsia="SimSun"/>
          <w:bCs/>
          <w:kern w:val="28"/>
          <w:u w:val="single"/>
          <w:lang w:eastAsia="zh-CN"/>
        </w:rPr>
        <w:t xml:space="preserve"> set 1-2</w:t>
      </w:r>
      <w:r w:rsidR="00DE12B6">
        <w:rPr>
          <w:rFonts w:eastAsia="SimSun"/>
          <w:bCs/>
          <w:kern w:val="28"/>
          <w:u w:val="single"/>
          <w:lang w:eastAsia="zh-CN"/>
        </w:rPr>
        <w:t>.</w:t>
      </w:r>
    </w:p>
    <w:p w14:paraId="5137726D" w14:textId="13FE0331" w:rsidR="008E214F" w:rsidRDefault="008E214F" w:rsidP="0029638B">
      <w:pPr>
        <w:spacing w:before="180" w:line="240" w:lineRule="auto"/>
        <w:jc w:val="both"/>
        <w:rPr>
          <w:rFonts w:eastAsia="SimSun"/>
          <w:bCs/>
          <w:kern w:val="28"/>
          <w:u w:val="single"/>
          <w:lang w:eastAsia="zh-CN"/>
        </w:rPr>
      </w:pPr>
      <w:r>
        <w:rPr>
          <w:rFonts w:eastAsia="SimSun"/>
          <w:bCs/>
          <w:kern w:val="28"/>
          <w:u w:val="single"/>
          <w:lang w:eastAsia="zh-CN"/>
        </w:rPr>
        <w:t xml:space="preserve">Observation </w:t>
      </w:r>
      <w:r w:rsidR="007327FC">
        <w:rPr>
          <w:rFonts w:eastAsia="SimSun"/>
          <w:bCs/>
          <w:kern w:val="28"/>
          <w:u w:val="single"/>
          <w:lang w:eastAsia="zh-CN"/>
        </w:rPr>
        <w:t>4</w:t>
      </w:r>
      <w:r>
        <w:rPr>
          <w:rFonts w:eastAsia="SimSun"/>
          <w:bCs/>
          <w:kern w:val="28"/>
          <w:u w:val="single"/>
          <w:lang w:eastAsia="zh-CN"/>
        </w:rPr>
        <w:t>: PDSCH (Msg 4) performance</w:t>
      </w:r>
      <w:r w:rsidR="00DE12B6" w:rsidRPr="00DE12B6">
        <w:rPr>
          <w:rFonts w:eastAsia="SimSun"/>
          <w:bCs/>
          <w:kern w:val="28"/>
          <w:u w:val="single"/>
          <w:lang w:eastAsia="zh-CN"/>
        </w:rPr>
        <w:t xml:space="preserve"> </w:t>
      </w:r>
      <w:r w:rsidR="00DE12B6">
        <w:rPr>
          <w:rFonts w:eastAsia="SimSun"/>
          <w:bCs/>
          <w:kern w:val="28"/>
          <w:u w:val="single"/>
          <w:lang w:eastAsia="zh-CN"/>
        </w:rPr>
        <w:t>requirement</w:t>
      </w:r>
      <w:r>
        <w:rPr>
          <w:rFonts w:eastAsia="SimSun"/>
          <w:bCs/>
          <w:kern w:val="28"/>
          <w:u w:val="single"/>
          <w:lang w:eastAsia="zh-CN"/>
        </w:rPr>
        <w:t xml:space="preserve"> </w:t>
      </w:r>
      <w:r w:rsidR="00DE12B6">
        <w:rPr>
          <w:rFonts w:eastAsia="SimSun"/>
          <w:bCs/>
          <w:kern w:val="28"/>
          <w:u w:val="single"/>
          <w:lang w:eastAsia="zh-CN"/>
        </w:rPr>
        <w:t>cannot not be met</w:t>
      </w:r>
      <w:r>
        <w:rPr>
          <w:rFonts w:eastAsia="SimSun"/>
          <w:bCs/>
          <w:kern w:val="28"/>
          <w:u w:val="single"/>
          <w:lang w:eastAsia="zh-CN"/>
        </w:rPr>
        <w:t xml:space="preserve"> for set 1-1</w:t>
      </w:r>
      <w:r w:rsidR="00DE12B6">
        <w:rPr>
          <w:rFonts w:eastAsia="SimSun"/>
          <w:bCs/>
          <w:kern w:val="28"/>
          <w:u w:val="single"/>
          <w:lang w:eastAsia="zh-CN"/>
        </w:rPr>
        <w:t xml:space="preserve"> and</w:t>
      </w:r>
      <w:r>
        <w:rPr>
          <w:rFonts w:eastAsia="SimSun"/>
          <w:bCs/>
          <w:kern w:val="28"/>
          <w:u w:val="single"/>
          <w:lang w:eastAsia="zh-CN"/>
        </w:rPr>
        <w:t xml:space="preserve"> set 1-2. </w:t>
      </w:r>
    </w:p>
    <w:p w14:paraId="29A59DD4" w14:textId="12CD250D" w:rsidR="00DE12B6" w:rsidRPr="000A7137" w:rsidRDefault="008E214F" w:rsidP="0029638B">
      <w:pPr>
        <w:spacing w:before="180" w:line="240" w:lineRule="auto"/>
        <w:jc w:val="both"/>
        <w:rPr>
          <w:rFonts w:eastAsia="SimSun"/>
          <w:bCs/>
          <w:kern w:val="28"/>
          <w:u w:val="single"/>
          <w:lang w:val="en-GB" w:eastAsia="zh-CN"/>
        </w:rPr>
      </w:pPr>
      <w:r>
        <w:rPr>
          <w:rFonts w:eastAsia="SimSun"/>
          <w:bCs/>
          <w:kern w:val="28"/>
          <w:u w:val="single"/>
          <w:lang w:eastAsia="zh-CN"/>
        </w:rPr>
        <w:t xml:space="preserve">Observation </w:t>
      </w:r>
      <w:r w:rsidR="007327FC">
        <w:rPr>
          <w:rFonts w:eastAsia="SimSun"/>
          <w:bCs/>
          <w:kern w:val="28"/>
          <w:u w:val="single"/>
          <w:lang w:eastAsia="zh-CN"/>
        </w:rPr>
        <w:t>5</w:t>
      </w:r>
      <w:r>
        <w:rPr>
          <w:rFonts w:eastAsia="SimSun"/>
          <w:bCs/>
          <w:kern w:val="28"/>
          <w:u w:val="single"/>
          <w:lang w:eastAsia="zh-CN"/>
        </w:rPr>
        <w:t xml:space="preserve">: </w:t>
      </w:r>
      <w:r w:rsidR="00DE12B6">
        <w:rPr>
          <w:rFonts w:eastAsia="SimSun"/>
          <w:bCs/>
          <w:kern w:val="28"/>
          <w:u w:val="single"/>
          <w:lang w:eastAsia="zh-CN"/>
        </w:rPr>
        <w:t xml:space="preserve">PDCCH and </w:t>
      </w:r>
      <w:r>
        <w:rPr>
          <w:rFonts w:eastAsia="SimSun"/>
          <w:bCs/>
          <w:kern w:val="28"/>
          <w:u w:val="single"/>
          <w:lang w:eastAsia="zh-CN"/>
        </w:rPr>
        <w:t xml:space="preserve">PDSCH (SIB1) performance </w:t>
      </w:r>
      <w:r w:rsidR="00DE12B6">
        <w:rPr>
          <w:rFonts w:eastAsia="SimSun"/>
          <w:bCs/>
          <w:kern w:val="28"/>
          <w:u w:val="single"/>
          <w:lang w:eastAsia="zh-CN"/>
        </w:rPr>
        <w:t xml:space="preserve">requirements may or may not be met for set 1-1 and set 1-2 depending on the steering loss assumption.  </w:t>
      </w:r>
    </w:p>
    <w:p w14:paraId="75C1F334" w14:textId="4A1E9DD5" w:rsidR="000A7137" w:rsidRDefault="00504D7E" w:rsidP="0029638B">
      <w:pPr>
        <w:spacing w:before="180" w:line="240" w:lineRule="auto"/>
        <w:jc w:val="both"/>
        <w:rPr>
          <w:rFonts w:eastAsia="SimSun"/>
          <w:b/>
          <w:bCs/>
          <w:kern w:val="28"/>
          <w:u w:val="single"/>
          <w:lang w:eastAsia="zh-CN"/>
        </w:rPr>
      </w:pPr>
      <w:r>
        <w:rPr>
          <w:rFonts w:eastAsia="SimSun"/>
          <w:b/>
          <w:bCs/>
          <w:kern w:val="28"/>
          <w:u w:val="single"/>
          <w:lang w:eastAsia="zh-CN"/>
        </w:rPr>
        <w:t xml:space="preserve">Proposal </w:t>
      </w:r>
      <w:r w:rsidR="002816F3">
        <w:rPr>
          <w:rFonts w:eastAsia="SimSun"/>
          <w:b/>
          <w:bCs/>
          <w:kern w:val="28"/>
          <w:u w:val="single"/>
          <w:lang w:eastAsia="zh-CN"/>
        </w:rPr>
        <w:t>2</w:t>
      </w:r>
      <w:r>
        <w:rPr>
          <w:rFonts w:eastAsia="SimSun"/>
          <w:b/>
          <w:bCs/>
          <w:kern w:val="28"/>
          <w:u w:val="single"/>
          <w:lang w:eastAsia="zh-CN"/>
        </w:rPr>
        <w:t>: PDSCH (Msg2) enhancement is not considered in Rel-19 NTN.</w:t>
      </w:r>
    </w:p>
    <w:p w14:paraId="582F2BB8" w14:textId="16ED3ACB" w:rsidR="00504D7E" w:rsidRPr="00504D7E" w:rsidRDefault="00504D7E" w:rsidP="0029638B">
      <w:pPr>
        <w:spacing w:before="180" w:line="240" w:lineRule="auto"/>
        <w:jc w:val="both"/>
        <w:rPr>
          <w:rFonts w:eastAsia="SimSun"/>
          <w:b/>
          <w:bCs/>
          <w:kern w:val="28"/>
          <w:u w:val="single"/>
          <w:lang w:eastAsia="ko-KR"/>
        </w:rPr>
      </w:pPr>
      <w:r>
        <w:rPr>
          <w:rFonts w:eastAsia="SimSun"/>
          <w:b/>
          <w:bCs/>
          <w:kern w:val="28"/>
          <w:u w:val="single"/>
          <w:lang w:eastAsia="ko-KR"/>
        </w:rPr>
        <w:t xml:space="preserve">Proposal </w:t>
      </w:r>
      <w:r w:rsidR="002816F3">
        <w:rPr>
          <w:rFonts w:eastAsia="SimSun"/>
          <w:b/>
          <w:bCs/>
          <w:kern w:val="28"/>
          <w:u w:val="single"/>
          <w:lang w:eastAsia="ko-KR"/>
        </w:rPr>
        <w:t>3</w:t>
      </w:r>
      <w:r>
        <w:rPr>
          <w:rFonts w:eastAsia="SimSun"/>
          <w:b/>
          <w:bCs/>
          <w:kern w:val="28"/>
          <w:u w:val="single"/>
          <w:lang w:eastAsia="ko-KR"/>
        </w:rPr>
        <w:t xml:space="preserve">: </w:t>
      </w:r>
      <w:r w:rsidR="0065753A">
        <w:rPr>
          <w:rFonts w:eastAsia="SimSun"/>
          <w:b/>
          <w:bCs/>
          <w:kern w:val="28"/>
          <w:u w:val="single"/>
          <w:lang w:eastAsia="ko-KR"/>
        </w:rPr>
        <w:t xml:space="preserve">RAN1 </w:t>
      </w:r>
      <w:r w:rsidR="00DB41FC">
        <w:rPr>
          <w:rFonts w:eastAsia="SimSun"/>
          <w:b/>
          <w:bCs/>
          <w:kern w:val="28"/>
          <w:u w:val="single"/>
          <w:lang w:eastAsia="ko-KR"/>
        </w:rPr>
        <w:t>consider</w:t>
      </w:r>
      <w:r w:rsidR="0065753A">
        <w:rPr>
          <w:rFonts w:eastAsia="SimSun"/>
          <w:b/>
          <w:bCs/>
          <w:kern w:val="28"/>
          <w:u w:val="single"/>
          <w:lang w:eastAsia="ko-KR"/>
        </w:rPr>
        <w:t xml:space="preserve"> </w:t>
      </w:r>
      <w:r w:rsidR="00DB41FC">
        <w:rPr>
          <w:rFonts w:eastAsia="SimSun"/>
          <w:b/>
          <w:bCs/>
          <w:kern w:val="28"/>
          <w:u w:val="single"/>
          <w:lang w:eastAsia="ko-KR"/>
        </w:rPr>
        <w:t xml:space="preserve">potential enhancements for </w:t>
      </w:r>
      <w:r w:rsidR="0065753A">
        <w:rPr>
          <w:rFonts w:eastAsia="SimSun"/>
          <w:b/>
          <w:bCs/>
          <w:kern w:val="28"/>
          <w:u w:val="single"/>
          <w:lang w:eastAsia="ko-KR"/>
        </w:rPr>
        <w:t>PDSCH</w:t>
      </w:r>
      <w:r w:rsidR="007F2157">
        <w:rPr>
          <w:rFonts w:eastAsia="SimSun"/>
          <w:b/>
          <w:bCs/>
          <w:kern w:val="28"/>
          <w:u w:val="single"/>
          <w:lang w:eastAsia="ko-KR"/>
        </w:rPr>
        <w:t xml:space="preserve"> </w:t>
      </w:r>
      <w:r w:rsidR="0065753A">
        <w:rPr>
          <w:rFonts w:eastAsia="SimSun"/>
          <w:b/>
          <w:bCs/>
          <w:kern w:val="28"/>
          <w:u w:val="single"/>
          <w:lang w:eastAsia="ko-KR"/>
        </w:rPr>
        <w:t xml:space="preserve">(Msg4) in Rel-19 NTN. </w:t>
      </w:r>
    </w:p>
    <w:p w14:paraId="3172C376" w14:textId="5E55A919" w:rsidR="00DB41FC" w:rsidRPr="00504D7E" w:rsidRDefault="00DB41FC" w:rsidP="0029638B">
      <w:pPr>
        <w:spacing w:before="180" w:line="240" w:lineRule="auto"/>
        <w:jc w:val="both"/>
        <w:rPr>
          <w:rFonts w:eastAsia="SimSun"/>
          <w:b/>
          <w:bCs/>
          <w:kern w:val="28"/>
          <w:u w:val="single"/>
          <w:lang w:eastAsia="ko-KR"/>
        </w:rPr>
      </w:pPr>
      <w:r>
        <w:rPr>
          <w:rFonts w:eastAsia="SimSun"/>
          <w:b/>
          <w:bCs/>
          <w:kern w:val="28"/>
          <w:u w:val="single"/>
          <w:lang w:eastAsia="ko-KR"/>
        </w:rPr>
        <w:t xml:space="preserve">Proposal </w:t>
      </w:r>
      <w:r w:rsidR="002816F3">
        <w:rPr>
          <w:rFonts w:eastAsia="SimSun"/>
          <w:b/>
          <w:bCs/>
          <w:kern w:val="28"/>
          <w:u w:val="single"/>
          <w:lang w:eastAsia="ko-KR"/>
        </w:rPr>
        <w:t>4</w:t>
      </w:r>
      <w:r>
        <w:rPr>
          <w:rFonts w:eastAsia="SimSun"/>
          <w:b/>
          <w:bCs/>
          <w:kern w:val="28"/>
          <w:u w:val="single"/>
          <w:lang w:eastAsia="ko-KR"/>
        </w:rPr>
        <w:t xml:space="preserve">: RAN1 discusses </w:t>
      </w:r>
      <w:r w:rsidR="00616EA2">
        <w:rPr>
          <w:rFonts w:eastAsia="SimSun"/>
          <w:b/>
          <w:bCs/>
          <w:kern w:val="28"/>
          <w:u w:val="single"/>
          <w:lang w:eastAsia="ko-KR"/>
        </w:rPr>
        <w:t>whether to consider enhancements for</w:t>
      </w:r>
      <w:r>
        <w:rPr>
          <w:rFonts w:eastAsia="SimSun"/>
          <w:b/>
          <w:bCs/>
          <w:kern w:val="28"/>
          <w:u w:val="single"/>
          <w:lang w:eastAsia="ko-KR"/>
        </w:rPr>
        <w:t xml:space="preserve"> PDCCH and PDSCH (SIB1) in Rel-19 NTN. </w:t>
      </w:r>
    </w:p>
    <w:p w14:paraId="08F512A3" w14:textId="45F6DFD1" w:rsidR="0018666F" w:rsidRDefault="0018666F" w:rsidP="0018666F">
      <w:pPr>
        <w:snapToGrid w:val="0"/>
        <w:spacing w:after="0" w:line="240" w:lineRule="auto"/>
        <w:jc w:val="both"/>
        <w:rPr>
          <w:rFonts w:eastAsiaTheme="minorEastAsia"/>
          <w:sz w:val="24"/>
          <w:lang w:eastAsia="ko-KR"/>
        </w:rPr>
      </w:pPr>
    </w:p>
    <w:p w14:paraId="2AF537E8" w14:textId="77777777" w:rsidR="001B0C39" w:rsidRPr="001B0C39" w:rsidRDefault="001B0C39" w:rsidP="0018666F">
      <w:pPr>
        <w:snapToGrid w:val="0"/>
        <w:spacing w:after="0" w:line="240" w:lineRule="auto"/>
        <w:jc w:val="both"/>
        <w:rPr>
          <w:rFonts w:eastAsiaTheme="minorEastAsia"/>
          <w:sz w:val="24"/>
          <w:lang w:eastAsia="ko-KR"/>
        </w:rPr>
      </w:pPr>
    </w:p>
    <w:p w14:paraId="3CD89FE7" w14:textId="2E10381A" w:rsidR="0018666F" w:rsidRPr="00F44C59" w:rsidRDefault="0018666F" w:rsidP="0018666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 xml:space="preserve">Discussion on </w:t>
      </w:r>
      <w:r w:rsidR="000664C4">
        <w:rPr>
          <w:rFonts w:ascii="Arial" w:eastAsia="SimSun" w:hAnsi="Arial" w:cs="Arial"/>
          <w:kern w:val="28"/>
          <w:sz w:val="32"/>
          <w:szCs w:val="18"/>
          <w:lang w:eastAsia="zh-CN"/>
        </w:rPr>
        <w:t>S</w:t>
      </w:r>
      <w:r w:rsidR="00F6109E">
        <w:rPr>
          <w:rFonts w:ascii="Arial" w:eastAsia="SimSun" w:hAnsi="Arial" w:cs="Arial"/>
          <w:kern w:val="28"/>
          <w:sz w:val="32"/>
          <w:szCs w:val="18"/>
          <w:lang w:eastAsia="zh-CN"/>
        </w:rPr>
        <w:t>ystem</w:t>
      </w:r>
      <w:r w:rsidR="000664C4">
        <w:rPr>
          <w:rFonts w:ascii="Arial" w:eastAsia="SimSun" w:hAnsi="Arial" w:cs="Arial"/>
          <w:kern w:val="28"/>
          <w:sz w:val="32"/>
          <w:szCs w:val="18"/>
          <w:lang w:eastAsia="zh-CN"/>
        </w:rPr>
        <w:t xml:space="preserve"> L</w:t>
      </w:r>
      <w:r>
        <w:rPr>
          <w:rFonts w:ascii="Arial" w:eastAsia="SimSun" w:hAnsi="Arial" w:cs="Arial"/>
          <w:kern w:val="28"/>
          <w:sz w:val="32"/>
          <w:szCs w:val="18"/>
          <w:lang w:eastAsia="zh-CN"/>
        </w:rPr>
        <w:t xml:space="preserve">evel </w:t>
      </w:r>
      <w:r w:rsidR="000664C4">
        <w:rPr>
          <w:rFonts w:ascii="Arial" w:eastAsia="SimSun" w:hAnsi="Arial" w:cs="Arial"/>
          <w:kern w:val="28"/>
          <w:sz w:val="32"/>
          <w:szCs w:val="18"/>
          <w:lang w:eastAsia="zh-CN"/>
        </w:rPr>
        <w:t>S</w:t>
      </w:r>
      <w:r>
        <w:rPr>
          <w:rFonts w:ascii="Arial" w:eastAsia="SimSun" w:hAnsi="Arial" w:cs="Arial"/>
          <w:kern w:val="28"/>
          <w:sz w:val="32"/>
          <w:szCs w:val="18"/>
          <w:lang w:eastAsia="zh-CN"/>
        </w:rPr>
        <w:t>tudy</w:t>
      </w:r>
    </w:p>
    <w:p w14:paraId="5D7B2C98" w14:textId="2A44DA28" w:rsidR="0018666F" w:rsidRDefault="00F00EAD" w:rsidP="0029638B">
      <w:pPr>
        <w:spacing w:before="180"/>
        <w:ind w:left="284"/>
        <w:jc w:val="both"/>
        <w:rPr>
          <w:rFonts w:eastAsiaTheme="minorEastAsia"/>
          <w:szCs w:val="16"/>
          <w:lang w:eastAsia="ko-KR"/>
        </w:rPr>
      </w:pPr>
      <w:r>
        <w:rPr>
          <w:rFonts w:eastAsiaTheme="minorEastAsia"/>
          <w:szCs w:val="16"/>
          <w:lang w:eastAsia="ko-KR"/>
        </w:rPr>
        <w:t>For</w:t>
      </w:r>
      <w:r>
        <w:rPr>
          <w:rFonts w:eastAsiaTheme="minorEastAsia" w:hint="eastAsia"/>
          <w:szCs w:val="16"/>
          <w:lang w:eastAsia="ko-KR"/>
        </w:rPr>
        <w:t xml:space="preserve"> </w:t>
      </w:r>
      <w:r w:rsidR="007B0441">
        <w:rPr>
          <w:rFonts w:eastAsiaTheme="minorEastAsia"/>
          <w:szCs w:val="16"/>
          <w:lang w:eastAsia="ko-KR"/>
        </w:rPr>
        <w:t>system level study, the following simulation methodologies are considered</w:t>
      </w:r>
      <w:r w:rsidR="00167469">
        <w:rPr>
          <w:rFonts w:eastAsiaTheme="minorEastAsia"/>
          <w:szCs w:val="16"/>
          <w:lang w:eastAsia="ko-KR"/>
        </w:rPr>
        <w:t xml:space="preserve"> for each scenario</w:t>
      </w:r>
      <w:r w:rsidR="007B0441">
        <w:rPr>
          <w:rFonts w:eastAsiaTheme="minorEastAsia"/>
          <w:szCs w:val="16"/>
          <w:lang w:eastAsia="ko-KR"/>
        </w:rPr>
        <w:t xml:space="preserve">. </w:t>
      </w:r>
    </w:p>
    <w:p w14:paraId="40DA86E4" w14:textId="32F675B1" w:rsidR="007B0441" w:rsidRPr="007B0441" w:rsidRDefault="007B0441" w:rsidP="0029638B">
      <w:pPr>
        <w:pStyle w:val="af9"/>
        <w:numPr>
          <w:ilvl w:val="0"/>
          <w:numId w:val="28"/>
        </w:numPr>
        <w:spacing w:before="180" w:after="180"/>
        <w:contextualSpacing/>
        <w:rPr>
          <w:rFonts w:ascii="Times New Roman" w:eastAsiaTheme="minorEastAsia" w:hAnsi="Times New Roman"/>
          <w:sz w:val="20"/>
          <w:szCs w:val="16"/>
          <w:lang w:val="en-US" w:eastAsia="ko-KR"/>
        </w:rPr>
      </w:pPr>
      <w:r w:rsidRPr="007B0441">
        <w:rPr>
          <w:rFonts w:ascii="Times New Roman" w:eastAsiaTheme="minorEastAsia" w:hAnsi="Times New Roman"/>
          <w:sz w:val="20"/>
          <w:szCs w:val="16"/>
          <w:lang w:val="en-US" w:eastAsia="ko-KR"/>
        </w:rPr>
        <w:t>10 UEs are dropped randomly in a given number of beams (i.e. active beams) that are selected randomly</w:t>
      </w:r>
      <w:r w:rsidR="002A4F02">
        <w:rPr>
          <w:rFonts w:ascii="Times New Roman" w:eastAsiaTheme="minorEastAsia" w:hAnsi="Times New Roman"/>
          <w:sz w:val="20"/>
          <w:szCs w:val="16"/>
          <w:lang w:val="en-US" w:eastAsia="ko-KR"/>
        </w:rPr>
        <w:t xml:space="preserve"> or coordinately</w:t>
      </w:r>
      <w:r w:rsidRPr="007B0441">
        <w:rPr>
          <w:rFonts w:ascii="Times New Roman" w:eastAsiaTheme="minorEastAsia" w:hAnsi="Times New Roman"/>
          <w:sz w:val="20"/>
          <w:szCs w:val="16"/>
          <w:lang w:val="en-US" w:eastAsia="ko-KR"/>
        </w:rPr>
        <w:t xml:space="preserve"> out of 1057 possible beams.</w:t>
      </w:r>
    </w:p>
    <w:p w14:paraId="1A75C148" w14:textId="753328B1" w:rsidR="007B0441" w:rsidRPr="007B0441" w:rsidRDefault="007B0441" w:rsidP="0029638B">
      <w:pPr>
        <w:pStyle w:val="af9"/>
        <w:numPr>
          <w:ilvl w:val="0"/>
          <w:numId w:val="28"/>
        </w:numPr>
        <w:spacing w:before="180" w:after="180"/>
        <w:contextualSpacing/>
        <w:rPr>
          <w:rFonts w:ascii="Times New Roman" w:eastAsiaTheme="minorEastAsia" w:hAnsi="Times New Roman"/>
          <w:sz w:val="20"/>
          <w:szCs w:val="16"/>
          <w:lang w:val="en-US" w:eastAsia="ko-KR"/>
        </w:rPr>
      </w:pPr>
      <w:r w:rsidRPr="007B0441">
        <w:rPr>
          <w:rFonts w:ascii="Times New Roman" w:eastAsiaTheme="minorEastAsia" w:hAnsi="Times New Roman"/>
          <w:sz w:val="20"/>
          <w:szCs w:val="16"/>
          <w:lang w:val="en-US" w:eastAsia="ko-KR"/>
        </w:rPr>
        <w:t>Satellite uses a 20x20 phased array antenna and directs the signal towards t</w:t>
      </w:r>
      <w:r w:rsidR="00932350">
        <w:rPr>
          <w:rFonts w:ascii="Times New Roman" w:eastAsiaTheme="minorEastAsia" w:hAnsi="Times New Roman"/>
          <w:sz w:val="20"/>
          <w:szCs w:val="16"/>
          <w:lang w:val="en-US" w:eastAsia="ko-KR"/>
        </w:rPr>
        <w:t>he center of the selected beams. (</w:t>
      </w:r>
      <w:r w:rsidR="00974208">
        <w:rPr>
          <w:rFonts w:ascii="Times New Roman" w:eastAsiaTheme="minorEastAsia" w:hAnsi="Times New Roman"/>
          <w:sz w:val="20"/>
          <w:szCs w:val="16"/>
          <w:lang w:val="en-US" w:eastAsia="ko-KR"/>
        </w:rPr>
        <w:t xml:space="preserve">Antenna pattern is shown in </w:t>
      </w:r>
      <w:r w:rsidR="00932350">
        <w:rPr>
          <w:rFonts w:ascii="Times New Roman" w:eastAsiaTheme="minorEastAsia" w:hAnsi="Times New Roman"/>
          <w:sz w:val="20"/>
          <w:szCs w:val="16"/>
          <w:lang w:val="en-US" w:eastAsia="ko-KR"/>
        </w:rPr>
        <w:t>Appendix C)</w:t>
      </w:r>
    </w:p>
    <w:p w14:paraId="3284A293" w14:textId="77777777" w:rsidR="007B0441" w:rsidRPr="007B0441" w:rsidRDefault="007B0441" w:rsidP="0029638B">
      <w:pPr>
        <w:pStyle w:val="af9"/>
        <w:numPr>
          <w:ilvl w:val="0"/>
          <w:numId w:val="28"/>
        </w:numPr>
        <w:spacing w:before="180" w:after="180"/>
        <w:contextualSpacing/>
        <w:rPr>
          <w:rFonts w:ascii="Times New Roman" w:eastAsiaTheme="minorEastAsia" w:hAnsi="Times New Roman"/>
          <w:sz w:val="20"/>
          <w:szCs w:val="16"/>
          <w:lang w:val="en-US" w:eastAsia="ko-KR"/>
        </w:rPr>
      </w:pPr>
      <w:r w:rsidRPr="007B0441">
        <w:rPr>
          <w:rFonts w:ascii="Times New Roman" w:eastAsiaTheme="minorEastAsia" w:hAnsi="Times New Roman"/>
          <w:sz w:val="20"/>
          <w:szCs w:val="16"/>
          <w:lang w:val="en-US" w:eastAsia="ko-KR"/>
        </w:rPr>
        <w:t>Total available power of the satellite is divided among the active beams.</w:t>
      </w:r>
    </w:p>
    <w:p w14:paraId="255DBCD1" w14:textId="77777777" w:rsidR="007B0441" w:rsidRPr="007B0441" w:rsidRDefault="007B0441" w:rsidP="0029638B">
      <w:pPr>
        <w:pStyle w:val="af9"/>
        <w:numPr>
          <w:ilvl w:val="0"/>
          <w:numId w:val="28"/>
        </w:numPr>
        <w:spacing w:before="180" w:after="180"/>
        <w:contextualSpacing/>
        <w:rPr>
          <w:rFonts w:ascii="Times New Roman" w:eastAsiaTheme="minorEastAsia" w:hAnsi="Times New Roman"/>
          <w:sz w:val="20"/>
          <w:szCs w:val="16"/>
          <w:lang w:val="en-US" w:eastAsia="ko-KR"/>
        </w:rPr>
      </w:pPr>
      <w:r w:rsidRPr="007B0441">
        <w:rPr>
          <w:rFonts w:ascii="Times New Roman" w:eastAsiaTheme="minorEastAsia" w:hAnsi="Times New Roman"/>
          <w:sz w:val="20"/>
          <w:szCs w:val="16"/>
          <w:lang w:val="en-US" w:eastAsia="ko-KR"/>
        </w:rPr>
        <w:t xml:space="preserve">The signal power received by UE and also the interference powers from all other beams are calculated.  </w:t>
      </w:r>
    </w:p>
    <w:p w14:paraId="1821687B" w14:textId="4CB3F20E" w:rsidR="007B0441" w:rsidRDefault="007B0441" w:rsidP="0029638B">
      <w:pPr>
        <w:pStyle w:val="af9"/>
        <w:numPr>
          <w:ilvl w:val="0"/>
          <w:numId w:val="28"/>
        </w:numPr>
        <w:spacing w:before="180" w:after="180"/>
        <w:contextualSpacing/>
        <w:rPr>
          <w:rFonts w:ascii="Times New Roman" w:eastAsiaTheme="minorEastAsia" w:hAnsi="Times New Roman"/>
          <w:sz w:val="20"/>
          <w:szCs w:val="16"/>
          <w:lang w:val="en-US" w:eastAsia="ko-KR"/>
        </w:rPr>
      </w:pPr>
      <w:r w:rsidRPr="007B0441">
        <w:rPr>
          <w:rFonts w:ascii="Times New Roman" w:eastAsiaTheme="minorEastAsia" w:hAnsi="Times New Roman"/>
          <w:sz w:val="20"/>
          <w:szCs w:val="16"/>
          <w:lang w:val="en-US" w:eastAsia="ko-KR"/>
        </w:rPr>
        <w:t>SINR geometry CDFs are generated for multiple drops.</w:t>
      </w:r>
    </w:p>
    <w:p w14:paraId="2E59D4E9" w14:textId="5826714C" w:rsidR="00867A64" w:rsidRPr="007B0441" w:rsidRDefault="00867A64" w:rsidP="0029638B">
      <w:pPr>
        <w:pStyle w:val="af9"/>
        <w:numPr>
          <w:ilvl w:val="0"/>
          <w:numId w:val="28"/>
        </w:numPr>
        <w:spacing w:before="180" w:after="180"/>
        <w:contextualSpacing/>
        <w:rPr>
          <w:rFonts w:ascii="Times New Roman" w:eastAsiaTheme="minorEastAsia" w:hAnsi="Times New Roman"/>
          <w:sz w:val="20"/>
          <w:szCs w:val="16"/>
          <w:lang w:val="en-US" w:eastAsia="ko-KR"/>
        </w:rPr>
      </w:pPr>
      <w:r w:rsidRPr="00867A64">
        <w:rPr>
          <w:rFonts w:ascii="Times New Roman" w:eastAsiaTheme="minorEastAsia" w:hAnsi="Times New Roman"/>
          <w:sz w:val="20"/>
          <w:szCs w:val="16"/>
          <w:lang w:val="en-US" w:eastAsia="ko-KR"/>
        </w:rPr>
        <w:t>3dB beamwidth = 65</w:t>
      </w:r>
      <w:r w:rsidRPr="00867A64">
        <w:rPr>
          <w:rFonts w:ascii="Times New Roman" w:eastAsiaTheme="minorEastAsia" w:hAnsi="Times New Roman"/>
          <w:sz w:val="20"/>
          <w:szCs w:val="16"/>
          <w:lang w:val="en-US" w:eastAsia="ko-KR"/>
        </w:rPr>
        <w:sym w:font="Symbol" w:char="F0B0"/>
      </w:r>
      <w:r w:rsidRPr="00867A64">
        <w:rPr>
          <w:rFonts w:ascii="Times New Roman" w:eastAsiaTheme="minorEastAsia" w:hAnsi="Times New Roman"/>
          <w:sz w:val="20"/>
          <w:szCs w:val="16"/>
          <w:lang w:val="en-US" w:eastAsia="ko-KR"/>
        </w:rPr>
        <w:t xml:space="preserve"> H, 65</w:t>
      </w:r>
      <w:r w:rsidRPr="00867A64">
        <w:rPr>
          <w:rFonts w:ascii="Times New Roman" w:eastAsiaTheme="minorEastAsia" w:hAnsi="Times New Roman"/>
          <w:sz w:val="20"/>
          <w:szCs w:val="16"/>
          <w:lang w:val="en-US" w:eastAsia="ko-KR"/>
        </w:rPr>
        <w:sym w:font="Symbol" w:char="F0B0"/>
      </w:r>
      <w:r w:rsidRPr="00867A64">
        <w:rPr>
          <w:rFonts w:ascii="Times New Roman" w:eastAsiaTheme="minorEastAsia" w:hAnsi="Times New Roman"/>
          <w:sz w:val="20"/>
          <w:szCs w:val="16"/>
          <w:lang w:val="en-US" w:eastAsia="ko-KR"/>
        </w:rPr>
        <w:t xml:space="preserve"> V, Steering loss at 30</w:t>
      </w:r>
      <w:r w:rsidRPr="00867A64">
        <w:rPr>
          <w:rFonts w:ascii="Times New Roman" w:eastAsiaTheme="minorEastAsia" w:hAnsi="Times New Roman"/>
          <w:sz w:val="20"/>
          <w:szCs w:val="16"/>
          <w:lang w:val="en-US" w:eastAsia="ko-KR"/>
        </w:rPr>
        <w:sym w:font="Symbol" w:char="F0B0"/>
      </w:r>
      <w:r w:rsidRPr="00867A64">
        <w:rPr>
          <w:rFonts w:ascii="Times New Roman" w:eastAsiaTheme="minorEastAsia" w:hAnsi="Times New Roman"/>
          <w:sz w:val="20"/>
          <w:szCs w:val="16"/>
          <w:lang w:val="en-US" w:eastAsia="ko-KR"/>
        </w:rPr>
        <w:t xml:space="preserve"> = 9dB</w:t>
      </w:r>
    </w:p>
    <w:p w14:paraId="65B60B56" w14:textId="27E24123" w:rsidR="001451D8" w:rsidRPr="0029638B" w:rsidRDefault="00AD6404" w:rsidP="0029638B">
      <w:pPr>
        <w:spacing w:before="180" w:line="240" w:lineRule="auto"/>
        <w:jc w:val="center"/>
        <w:rPr>
          <w:rFonts w:eastAsiaTheme="minorEastAsia"/>
          <w:b/>
          <w:szCs w:val="16"/>
          <w:lang w:eastAsia="ko-KR"/>
        </w:rPr>
      </w:pPr>
      <w:r w:rsidRPr="00AD6404">
        <w:rPr>
          <w:rFonts w:eastAsiaTheme="minorEastAsia"/>
          <w:b/>
          <w:szCs w:val="16"/>
          <w:lang w:val="x-none" w:eastAsia="ko-KR"/>
        </w:rPr>
        <w:t>Table 3. Wideband SIR and SINR geometry (CDF)</w:t>
      </w:r>
      <w:r>
        <w:rPr>
          <w:rFonts w:eastAsiaTheme="minorEastAsia"/>
          <w:b/>
          <w:szCs w:val="16"/>
          <w:lang w:val="x-none" w:eastAsia="ko-KR"/>
        </w:rPr>
        <w:t xml:space="preserve"> </w:t>
      </w:r>
    </w:p>
    <w:tbl>
      <w:tblPr>
        <w:tblStyle w:val="af"/>
        <w:tblW w:w="9737" w:type="dxa"/>
        <w:tblLook w:val="04A0" w:firstRow="1" w:lastRow="0" w:firstColumn="1" w:lastColumn="0" w:noHBand="0" w:noVBand="1"/>
      </w:tblPr>
      <w:tblGrid>
        <w:gridCol w:w="793"/>
        <w:gridCol w:w="4472"/>
        <w:gridCol w:w="4472"/>
      </w:tblGrid>
      <w:tr w:rsidR="00E00821" w14:paraId="1DD20075" w14:textId="323F9262" w:rsidTr="0029638B">
        <w:tc>
          <w:tcPr>
            <w:tcW w:w="793" w:type="dxa"/>
            <w:shd w:val="clear" w:color="auto" w:fill="F2F2F2" w:themeFill="background1" w:themeFillShade="F2"/>
          </w:tcPr>
          <w:p w14:paraId="6FEC8902" w14:textId="77777777" w:rsidR="00E00821" w:rsidRPr="00FB4EA0" w:rsidRDefault="00E00821" w:rsidP="00E00821">
            <w:pPr>
              <w:spacing w:before="60" w:after="120" w:line="240" w:lineRule="auto"/>
              <w:jc w:val="both"/>
              <w:rPr>
                <w:rFonts w:eastAsia="SimSun"/>
                <w:b/>
                <w:bCs/>
                <w:kern w:val="28"/>
                <w:lang w:eastAsia="zh-CN"/>
              </w:rPr>
            </w:pPr>
          </w:p>
        </w:tc>
        <w:tc>
          <w:tcPr>
            <w:tcW w:w="4472" w:type="dxa"/>
            <w:shd w:val="clear" w:color="auto" w:fill="F2F2F2" w:themeFill="background1" w:themeFillShade="F2"/>
          </w:tcPr>
          <w:p w14:paraId="1D77F3D5" w14:textId="4CA6954C" w:rsidR="00E00821" w:rsidRPr="00FB4EA0" w:rsidRDefault="00E00821" w:rsidP="009B41B0">
            <w:pPr>
              <w:spacing w:before="60" w:after="120" w:line="240" w:lineRule="auto"/>
              <w:jc w:val="center"/>
              <w:rPr>
                <w:rFonts w:eastAsiaTheme="minorEastAsia"/>
                <w:b/>
                <w:bCs/>
                <w:kern w:val="28"/>
                <w:lang w:eastAsia="ko-KR"/>
              </w:rPr>
            </w:pPr>
            <w:r w:rsidRPr="00FB4EA0">
              <w:rPr>
                <w:rFonts w:eastAsiaTheme="minorEastAsia" w:hint="eastAsia"/>
                <w:b/>
                <w:bCs/>
                <w:kern w:val="28"/>
                <w:lang w:eastAsia="ko-KR"/>
              </w:rPr>
              <w:t>SINR</w:t>
            </w:r>
            <w:r w:rsidR="00162A5D">
              <w:rPr>
                <w:rFonts w:eastAsiaTheme="minorEastAsia"/>
                <w:b/>
                <w:bCs/>
                <w:kern w:val="28"/>
                <w:lang w:eastAsia="ko-KR"/>
              </w:rPr>
              <w:t xml:space="preserve"> (</w:t>
            </w:r>
            <w:r w:rsidR="00162A5D">
              <w:rPr>
                <w:rFonts w:eastAsiaTheme="minorEastAsia"/>
                <w:b/>
                <w:szCs w:val="16"/>
                <w:lang w:val="x-none" w:eastAsia="ko-KR"/>
              </w:rPr>
              <w:t>randomly activated beam</w:t>
            </w:r>
            <w:r w:rsidR="00162A5D">
              <w:rPr>
                <w:rFonts w:eastAsiaTheme="minorEastAsia"/>
                <w:b/>
                <w:szCs w:val="16"/>
                <w:lang w:eastAsia="ko-KR"/>
              </w:rPr>
              <w:t>)</w:t>
            </w:r>
          </w:p>
        </w:tc>
        <w:tc>
          <w:tcPr>
            <w:tcW w:w="4472" w:type="dxa"/>
            <w:shd w:val="clear" w:color="auto" w:fill="F2F2F2" w:themeFill="background1" w:themeFillShade="F2"/>
          </w:tcPr>
          <w:p w14:paraId="53A8C55E" w14:textId="75E1E362" w:rsidR="00E00821" w:rsidRPr="00FB4EA0" w:rsidRDefault="00E00821" w:rsidP="00E00821">
            <w:pPr>
              <w:spacing w:before="60" w:after="120" w:line="240" w:lineRule="auto"/>
              <w:jc w:val="center"/>
              <w:rPr>
                <w:rFonts w:eastAsiaTheme="minorEastAsia"/>
                <w:b/>
                <w:bCs/>
                <w:kern w:val="28"/>
                <w:lang w:eastAsia="ko-KR"/>
              </w:rPr>
            </w:pPr>
            <w:r w:rsidRPr="00FB4EA0">
              <w:rPr>
                <w:rFonts w:eastAsiaTheme="minorEastAsia" w:hint="eastAsia"/>
                <w:b/>
                <w:bCs/>
                <w:kern w:val="28"/>
                <w:lang w:eastAsia="ko-KR"/>
              </w:rPr>
              <w:t>SINR</w:t>
            </w:r>
            <w:r w:rsidR="00162A5D">
              <w:rPr>
                <w:rFonts w:eastAsiaTheme="minorEastAsia"/>
                <w:b/>
                <w:bCs/>
                <w:kern w:val="28"/>
                <w:lang w:eastAsia="ko-KR"/>
              </w:rPr>
              <w:t xml:space="preserve"> (</w:t>
            </w:r>
            <w:r w:rsidR="00BC748D">
              <w:rPr>
                <w:rFonts w:eastAsiaTheme="minorEastAsia"/>
                <w:b/>
                <w:szCs w:val="16"/>
                <w:lang w:val="x-none" w:eastAsia="ko-KR"/>
              </w:rPr>
              <w:t>coordinately</w:t>
            </w:r>
            <w:r w:rsidR="00162A5D">
              <w:rPr>
                <w:rFonts w:eastAsiaTheme="minorEastAsia"/>
                <w:b/>
                <w:szCs w:val="16"/>
                <w:lang w:val="x-none" w:eastAsia="ko-KR"/>
              </w:rPr>
              <w:t xml:space="preserve"> activated beam)</w:t>
            </w:r>
          </w:p>
        </w:tc>
      </w:tr>
      <w:tr w:rsidR="00E00821" w14:paraId="4E16BB7C" w14:textId="586DA726" w:rsidTr="0029638B">
        <w:tc>
          <w:tcPr>
            <w:tcW w:w="793" w:type="dxa"/>
            <w:shd w:val="clear" w:color="auto" w:fill="F2F2F2" w:themeFill="background1" w:themeFillShade="F2"/>
            <w:vAlign w:val="center"/>
          </w:tcPr>
          <w:p w14:paraId="1C684652" w14:textId="649C1B27" w:rsidR="00E00821" w:rsidRPr="00FB4EA0" w:rsidRDefault="00E00821" w:rsidP="00E00821">
            <w:pPr>
              <w:spacing w:before="60" w:after="120" w:line="240" w:lineRule="auto"/>
              <w:jc w:val="center"/>
              <w:rPr>
                <w:rFonts w:eastAsiaTheme="minorEastAsia"/>
                <w:b/>
                <w:bCs/>
                <w:kern w:val="28"/>
                <w:sz w:val="18"/>
                <w:lang w:eastAsia="ko-KR"/>
              </w:rPr>
            </w:pPr>
            <w:r w:rsidRPr="00FB4EA0">
              <w:rPr>
                <w:rFonts w:eastAsiaTheme="minorEastAsia" w:hint="eastAsia"/>
                <w:b/>
                <w:bCs/>
                <w:kern w:val="28"/>
                <w:sz w:val="18"/>
                <w:lang w:eastAsia="ko-KR"/>
              </w:rPr>
              <w:t>S</w:t>
            </w:r>
            <w:r w:rsidRPr="00FB4EA0">
              <w:rPr>
                <w:rFonts w:eastAsiaTheme="minorEastAsia"/>
                <w:b/>
                <w:bCs/>
                <w:kern w:val="28"/>
                <w:sz w:val="18"/>
                <w:lang w:eastAsia="ko-KR"/>
              </w:rPr>
              <w:t>et 1-1</w:t>
            </w:r>
          </w:p>
        </w:tc>
        <w:tc>
          <w:tcPr>
            <w:tcW w:w="4472" w:type="dxa"/>
          </w:tcPr>
          <w:p w14:paraId="312E08DC" w14:textId="65150220" w:rsidR="00E00821" w:rsidRPr="00281CE2" w:rsidRDefault="00E00821" w:rsidP="00E00821">
            <w:pPr>
              <w:spacing w:before="60" w:after="120" w:line="240" w:lineRule="auto"/>
              <w:jc w:val="center"/>
              <w:rPr>
                <w:rFonts w:eastAsia="SimSun"/>
                <w:bCs/>
                <w:kern w:val="28"/>
                <w:lang w:eastAsia="zh-CN"/>
              </w:rPr>
            </w:pPr>
            <w:r w:rsidRPr="00406F38">
              <w:rPr>
                <w:rFonts w:eastAsia="SimSun"/>
                <w:bCs/>
                <w:noProof/>
                <w:kern w:val="28"/>
                <w:lang w:eastAsia="ko-KR"/>
              </w:rPr>
              <w:drawing>
                <wp:inline distT="0" distB="0" distL="0" distR="0" wp14:anchorId="37F93E78" wp14:editId="385658DB">
                  <wp:extent cx="2401144" cy="180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1144" cy="1800000"/>
                          </a:xfrm>
                          <a:prstGeom prst="rect">
                            <a:avLst/>
                          </a:prstGeom>
                          <a:noFill/>
                          <a:ln>
                            <a:noFill/>
                          </a:ln>
                        </pic:spPr>
                      </pic:pic>
                    </a:graphicData>
                  </a:graphic>
                </wp:inline>
              </w:drawing>
            </w:r>
          </w:p>
        </w:tc>
        <w:tc>
          <w:tcPr>
            <w:tcW w:w="4472" w:type="dxa"/>
          </w:tcPr>
          <w:p w14:paraId="35D6CDB0" w14:textId="3C27C1B9" w:rsidR="00E00821" w:rsidRPr="00406F38" w:rsidRDefault="00E00821" w:rsidP="00E00821">
            <w:pPr>
              <w:spacing w:before="60" w:after="120" w:line="240" w:lineRule="auto"/>
              <w:jc w:val="center"/>
              <w:rPr>
                <w:rFonts w:eastAsia="SimSun"/>
                <w:bCs/>
                <w:noProof/>
                <w:kern w:val="28"/>
                <w:lang w:eastAsia="ko-KR"/>
              </w:rPr>
            </w:pPr>
            <w:r w:rsidRPr="005D335F">
              <w:rPr>
                <w:rFonts w:eastAsia="SimSun"/>
                <w:bCs/>
                <w:noProof/>
                <w:kern w:val="28"/>
                <w:lang w:eastAsia="ko-KR"/>
              </w:rPr>
              <w:drawing>
                <wp:inline distT="0" distB="0" distL="0" distR="0" wp14:anchorId="5C3FB54A" wp14:editId="092EA496">
                  <wp:extent cx="2401145" cy="18000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1145" cy="1800000"/>
                          </a:xfrm>
                          <a:prstGeom prst="rect">
                            <a:avLst/>
                          </a:prstGeom>
                          <a:noFill/>
                          <a:ln>
                            <a:noFill/>
                          </a:ln>
                        </pic:spPr>
                      </pic:pic>
                    </a:graphicData>
                  </a:graphic>
                </wp:inline>
              </w:drawing>
            </w:r>
          </w:p>
        </w:tc>
      </w:tr>
      <w:tr w:rsidR="00E00821" w14:paraId="7FF2C561" w14:textId="2D6E4389" w:rsidTr="0029638B">
        <w:tc>
          <w:tcPr>
            <w:tcW w:w="793" w:type="dxa"/>
            <w:shd w:val="clear" w:color="auto" w:fill="F2F2F2" w:themeFill="background1" w:themeFillShade="F2"/>
            <w:vAlign w:val="center"/>
          </w:tcPr>
          <w:p w14:paraId="59235C89" w14:textId="359CC8E6" w:rsidR="00E00821" w:rsidRPr="00FB4EA0" w:rsidRDefault="00E00821" w:rsidP="00E00821">
            <w:pPr>
              <w:spacing w:before="60" w:after="120" w:line="240" w:lineRule="auto"/>
              <w:jc w:val="center"/>
              <w:rPr>
                <w:rFonts w:eastAsiaTheme="minorEastAsia"/>
                <w:b/>
                <w:bCs/>
                <w:kern w:val="28"/>
                <w:sz w:val="18"/>
                <w:lang w:eastAsia="ko-KR"/>
              </w:rPr>
            </w:pPr>
            <w:r w:rsidRPr="00FB4EA0">
              <w:rPr>
                <w:rFonts w:eastAsiaTheme="minorEastAsia" w:hint="eastAsia"/>
                <w:b/>
                <w:bCs/>
                <w:kern w:val="28"/>
                <w:sz w:val="18"/>
                <w:lang w:eastAsia="ko-KR"/>
              </w:rPr>
              <w:t>Set</w:t>
            </w:r>
            <w:r w:rsidRPr="00FB4EA0">
              <w:rPr>
                <w:rFonts w:eastAsiaTheme="minorEastAsia"/>
                <w:b/>
                <w:bCs/>
                <w:kern w:val="28"/>
                <w:sz w:val="18"/>
                <w:lang w:eastAsia="ko-KR"/>
              </w:rPr>
              <w:t xml:space="preserve"> 1-2</w:t>
            </w:r>
          </w:p>
        </w:tc>
        <w:tc>
          <w:tcPr>
            <w:tcW w:w="4472" w:type="dxa"/>
          </w:tcPr>
          <w:p w14:paraId="29536913" w14:textId="447E4CEE" w:rsidR="00E00821" w:rsidRPr="00281CE2" w:rsidRDefault="00E00821" w:rsidP="00E00821">
            <w:pPr>
              <w:spacing w:before="60" w:after="120" w:line="240" w:lineRule="auto"/>
              <w:jc w:val="center"/>
              <w:rPr>
                <w:rFonts w:eastAsia="SimSun"/>
                <w:bCs/>
                <w:kern w:val="28"/>
                <w:lang w:eastAsia="zh-CN"/>
              </w:rPr>
            </w:pPr>
            <w:r w:rsidRPr="002B2DA3">
              <w:rPr>
                <w:rFonts w:eastAsia="SimSun"/>
                <w:bCs/>
                <w:noProof/>
                <w:kern w:val="28"/>
                <w:lang w:eastAsia="ko-KR"/>
              </w:rPr>
              <w:drawing>
                <wp:inline distT="0" distB="0" distL="0" distR="0" wp14:anchorId="506A56BB" wp14:editId="276FA65B">
                  <wp:extent cx="2401146" cy="180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1146" cy="1800000"/>
                          </a:xfrm>
                          <a:prstGeom prst="rect">
                            <a:avLst/>
                          </a:prstGeom>
                          <a:noFill/>
                          <a:ln>
                            <a:noFill/>
                          </a:ln>
                        </pic:spPr>
                      </pic:pic>
                    </a:graphicData>
                  </a:graphic>
                </wp:inline>
              </w:drawing>
            </w:r>
          </w:p>
        </w:tc>
        <w:tc>
          <w:tcPr>
            <w:tcW w:w="4472" w:type="dxa"/>
          </w:tcPr>
          <w:p w14:paraId="19088C28" w14:textId="050396A5" w:rsidR="00E00821" w:rsidRPr="002B2DA3" w:rsidRDefault="00E00821" w:rsidP="00E00821">
            <w:pPr>
              <w:spacing w:before="60" w:after="120" w:line="240" w:lineRule="auto"/>
              <w:jc w:val="center"/>
              <w:rPr>
                <w:rFonts w:eastAsia="SimSun"/>
                <w:bCs/>
                <w:noProof/>
                <w:kern w:val="28"/>
                <w:lang w:eastAsia="ko-KR"/>
              </w:rPr>
            </w:pPr>
            <w:r w:rsidRPr="00C81F19">
              <w:rPr>
                <w:rFonts w:eastAsia="SimSun"/>
                <w:bCs/>
                <w:noProof/>
                <w:kern w:val="28"/>
                <w:lang w:eastAsia="ko-KR"/>
              </w:rPr>
              <w:drawing>
                <wp:inline distT="0" distB="0" distL="0" distR="0" wp14:anchorId="75B6FA06" wp14:editId="24769032">
                  <wp:extent cx="2401145" cy="1800000"/>
                  <wp:effectExtent l="0" t="0" r="0" b="0"/>
                  <wp:docPr id="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1145" cy="1800000"/>
                          </a:xfrm>
                          <a:prstGeom prst="rect">
                            <a:avLst/>
                          </a:prstGeom>
                          <a:noFill/>
                          <a:ln>
                            <a:noFill/>
                          </a:ln>
                        </pic:spPr>
                      </pic:pic>
                    </a:graphicData>
                  </a:graphic>
                </wp:inline>
              </w:drawing>
            </w:r>
          </w:p>
        </w:tc>
      </w:tr>
      <w:tr w:rsidR="00E00821" w14:paraId="077C2F4E" w14:textId="7A5B055A" w:rsidTr="0029638B">
        <w:tc>
          <w:tcPr>
            <w:tcW w:w="793" w:type="dxa"/>
            <w:shd w:val="clear" w:color="auto" w:fill="F2F2F2" w:themeFill="background1" w:themeFillShade="F2"/>
            <w:vAlign w:val="center"/>
          </w:tcPr>
          <w:p w14:paraId="1F8B2562" w14:textId="2D0118A9" w:rsidR="00E00821" w:rsidRPr="00FB4EA0" w:rsidRDefault="00E00821" w:rsidP="00E00821">
            <w:pPr>
              <w:spacing w:before="60" w:after="120" w:line="240" w:lineRule="auto"/>
              <w:jc w:val="center"/>
              <w:rPr>
                <w:rFonts w:eastAsia="SimSun"/>
                <w:b/>
                <w:bCs/>
                <w:kern w:val="28"/>
                <w:sz w:val="18"/>
                <w:lang w:eastAsia="zh-CN"/>
              </w:rPr>
            </w:pPr>
            <w:r w:rsidRPr="00FB4EA0">
              <w:rPr>
                <w:rFonts w:eastAsiaTheme="minorEastAsia" w:hint="eastAsia"/>
                <w:b/>
                <w:bCs/>
                <w:kern w:val="28"/>
                <w:sz w:val="18"/>
                <w:lang w:eastAsia="ko-KR"/>
              </w:rPr>
              <w:t>Set</w:t>
            </w:r>
            <w:r w:rsidRPr="00FB4EA0">
              <w:rPr>
                <w:rFonts w:eastAsiaTheme="minorEastAsia"/>
                <w:b/>
                <w:bCs/>
                <w:kern w:val="28"/>
                <w:sz w:val="18"/>
                <w:lang w:eastAsia="ko-KR"/>
              </w:rPr>
              <w:t xml:space="preserve"> 1-3</w:t>
            </w:r>
          </w:p>
        </w:tc>
        <w:tc>
          <w:tcPr>
            <w:tcW w:w="4472" w:type="dxa"/>
          </w:tcPr>
          <w:p w14:paraId="200C0082" w14:textId="46C30361" w:rsidR="00E00821" w:rsidRPr="00281CE2" w:rsidRDefault="00E00821" w:rsidP="00E00821">
            <w:pPr>
              <w:spacing w:before="60" w:after="120" w:line="240" w:lineRule="auto"/>
              <w:jc w:val="center"/>
              <w:rPr>
                <w:rFonts w:eastAsia="SimSun"/>
                <w:bCs/>
                <w:kern w:val="28"/>
                <w:lang w:eastAsia="zh-CN"/>
              </w:rPr>
            </w:pPr>
            <w:r w:rsidRPr="00406F38">
              <w:rPr>
                <w:rFonts w:eastAsia="SimSun"/>
                <w:bCs/>
                <w:noProof/>
                <w:kern w:val="28"/>
                <w:lang w:eastAsia="ko-KR"/>
              </w:rPr>
              <w:drawing>
                <wp:inline distT="0" distB="0" distL="0" distR="0" wp14:anchorId="26CE9417" wp14:editId="26AB5609">
                  <wp:extent cx="2401144" cy="180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1144" cy="1800000"/>
                          </a:xfrm>
                          <a:prstGeom prst="rect">
                            <a:avLst/>
                          </a:prstGeom>
                          <a:noFill/>
                          <a:ln>
                            <a:noFill/>
                          </a:ln>
                        </pic:spPr>
                      </pic:pic>
                    </a:graphicData>
                  </a:graphic>
                </wp:inline>
              </w:drawing>
            </w:r>
          </w:p>
        </w:tc>
        <w:tc>
          <w:tcPr>
            <w:tcW w:w="4472" w:type="dxa"/>
          </w:tcPr>
          <w:p w14:paraId="251E9454" w14:textId="09B90BA5" w:rsidR="00E00821" w:rsidRPr="00406F38" w:rsidRDefault="00E00821" w:rsidP="00E00821">
            <w:pPr>
              <w:spacing w:before="60" w:after="120" w:line="240" w:lineRule="auto"/>
              <w:jc w:val="center"/>
              <w:rPr>
                <w:rFonts w:eastAsia="SimSun"/>
                <w:bCs/>
                <w:noProof/>
                <w:kern w:val="28"/>
                <w:lang w:eastAsia="ko-KR"/>
              </w:rPr>
            </w:pPr>
            <w:r w:rsidRPr="002D4A73">
              <w:rPr>
                <w:rFonts w:eastAsia="SimSun"/>
                <w:bCs/>
                <w:noProof/>
                <w:kern w:val="28"/>
                <w:lang w:eastAsia="ko-KR"/>
              </w:rPr>
              <w:drawing>
                <wp:inline distT="0" distB="0" distL="0" distR="0" wp14:anchorId="1B00641A" wp14:editId="5566B77F">
                  <wp:extent cx="2401145" cy="1800000"/>
                  <wp:effectExtent l="0" t="0" r="0" b="0"/>
                  <wp:docPr id="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1145" cy="1800000"/>
                          </a:xfrm>
                          <a:prstGeom prst="rect">
                            <a:avLst/>
                          </a:prstGeom>
                          <a:noFill/>
                          <a:ln>
                            <a:noFill/>
                          </a:ln>
                        </pic:spPr>
                      </pic:pic>
                    </a:graphicData>
                  </a:graphic>
                </wp:inline>
              </w:drawing>
            </w:r>
          </w:p>
        </w:tc>
      </w:tr>
    </w:tbl>
    <w:p w14:paraId="501AAEFF" w14:textId="77777777" w:rsidR="00096BBC" w:rsidRDefault="00793DAB" w:rsidP="00793DAB">
      <w:pPr>
        <w:spacing w:before="180"/>
        <w:ind w:firstLine="284"/>
        <w:jc w:val="both"/>
        <w:rPr>
          <w:rFonts w:eastAsiaTheme="minorEastAsia"/>
          <w:szCs w:val="16"/>
          <w:lang w:eastAsia="ko-KR"/>
        </w:rPr>
      </w:pPr>
      <w:r>
        <w:rPr>
          <w:rFonts w:eastAsiaTheme="minorEastAsia" w:hint="eastAsia"/>
          <w:szCs w:val="16"/>
          <w:lang w:val="x-none" w:eastAsia="ko-KR"/>
        </w:rPr>
        <w:lastRenderedPageBreak/>
        <w:t xml:space="preserve">Table </w:t>
      </w:r>
      <w:r>
        <w:rPr>
          <w:rFonts w:eastAsiaTheme="minorEastAsia"/>
          <w:szCs w:val="16"/>
          <w:lang w:val="x-none" w:eastAsia="ko-KR"/>
        </w:rPr>
        <w:t xml:space="preserve">3 shows wideband SINR geometry for each scenario when the given number of beams are activated randomly and coordinately, respectively. </w:t>
      </w:r>
      <w:r w:rsidR="003C3F7B">
        <w:rPr>
          <w:rFonts w:eastAsiaTheme="minorEastAsia"/>
          <w:szCs w:val="16"/>
          <w:lang w:eastAsia="ko-KR"/>
        </w:rPr>
        <w:t>I</w:t>
      </w:r>
      <w:r w:rsidR="00096BBC">
        <w:rPr>
          <w:rFonts w:eastAsiaTheme="minorEastAsia"/>
          <w:szCs w:val="16"/>
          <w:lang w:eastAsia="ko-KR"/>
        </w:rPr>
        <w:t xml:space="preserve">n the coordinated beam activation, beams are activated in a manner such that the distance between activated beams are maximized to make sure than the inter-beam interference is kept as low as possible.  This of course adds some scheduling restriction to the network that may not be desirable from the latency point of view.  At any rate, since these scenarios are all noise dominant (as opposed to interference dominant) we do not see much difference between randomly activated beams vs. coordinately activated beams.  </w:t>
      </w:r>
    </w:p>
    <w:p w14:paraId="42258ADF" w14:textId="28DA0C68" w:rsidR="004945F0" w:rsidRDefault="009B41B0" w:rsidP="00793DAB">
      <w:pPr>
        <w:spacing w:before="180"/>
        <w:ind w:firstLine="284"/>
        <w:jc w:val="both"/>
        <w:rPr>
          <w:rFonts w:eastAsiaTheme="minorEastAsia"/>
          <w:szCs w:val="16"/>
          <w:lang w:val="x-none" w:eastAsia="ko-KR"/>
        </w:rPr>
      </w:pPr>
      <w:r>
        <w:rPr>
          <w:rFonts w:eastAsiaTheme="minorEastAsia"/>
          <w:szCs w:val="16"/>
          <w:lang w:val="x-none" w:eastAsia="ko-KR"/>
        </w:rPr>
        <w:t>I</w:t>
      </w:r>
      <w:r w:rsidR="00793DAB">
        <w:rPr>
          <w:rFonts w:eastAsiaTheme="minorEastAsia"/>
          <w:szCs w:val="16"/>
          <w:lang w:val="x-none" w:eastAsia="ko-KR"/>
        </w:rPr>
        <w:t>t is shown that 5% percentile SINR value is about -</w:t>
      </w:r>
      <w:r>
        <w:rPr>
          <w:rFonts w:eastAsiaTheme="minorEastAsia"/>
          <w:szCs w:val="16"/>
          <w:lang w:val="x-none" w:eastAsia="ko-KR"/>
        </w:rPr>
        <w:t>9</w:t>
      </w:r>
      <w:r w:rsidR="00793DAB">
        <w:rPr>
          <w:rFonts w:eastAsiaTheme="minorEastAsia"/>
          <w:szCs w:val="16"/>
          <w:lang w:val="x-none" w:eastAsia="ko-KR"/>
        </w:rPr>
        <w:t xml:space="preserve">dB for set 1-1, </w:t>
      </w:r>
      <w:r>
        <w:rPr>
          <w:rFonts w:eastAsiaTheme="minorEastAsia"/>
          <w:szCs w:val="16"/>
          <w:lang w:val="x-none" w:eastAsia="ko-KR"/>
        </w:rPr>
        <w:t>8.5</w:t>
      </w:r>
      <w:r w:rsidR="00793DAB">
        <w:rPr>
          <w:rFonts w:eastAsiaTheme="minorEastAsia"/>
          <w:szCs w:val="16"/>
          <w:lang w:val="x-none" w:eastAsia="ko-KR"/>
        </w:rPr>
        <w:t>dB for set 1-2 and -</w:t>
      </w:r>
      <w:r>
        <w:rPr>
          <w:rFonts w:eastAsiaTheme="minorEastAsia"/>
          <w:szCs w:val="16"/>
          <w:lang w:val="x-none" w:eastAsia="ko-KR"/>
        </w:rPr>
        <w:t>16</w:t>
      </w:r>
      <w:r w:rsidR="00793DAB">
        <w:rPr>
          <w:rFonts w:eastAsiaTheme="minorEastAsia"/>
          <w:szCs w:val="16"/>
          <w:lang w:val="x-none" w:eastAsia="ko-KR"/>
        </w:rPr>
        <w:t>dB for set 1-3</w:t>
      </w:r>
      <w:r>
        <w:rPr>
          <w:rFonts w:eastAsiaTheme="minorEastAsia"/>
          <w:szCs w:val="16"/>
          <w:lang w:val="x-none" w:eastAsia="ko-KR"/>
        </w:rPr>
        <w:t xml:space="preserve"> in case of randomly activated beam</w:t>
      </w:r>
      <w:r w:rsidR="00793DAB">
        <w:rPr>
          <w:rFonts w:eastAsiaTheme="minorEastAsia"/>
          <w:szCs w:val="16"/>
          <w:lang w:val="x-none" w:eastAsia="ko-KR"/>
        </w:rPr>
        <w:t xml:space="preserve">. </w:t>
      </w:r>
      <w:r>
        <w:rPr>
          <w:rFonts w:eastAsiaTheme="minorEastAsia"/>
          <w:szCs w:val="16"/>
          <w:lang w:val="x-none" w:eastAsia="ko-KR"/>
        </w:rPr>
        <w:t xml:space="preserve">It is shown that 5% percentile SINR value is about -7.5dB for set 1-1, 8dB for set 1-2 and -15dB for set 1-3 in case of </w:t>
      </w:r>
      <w:r w:rsidR="00BC748D">
        <w:rPr>
          <w:rFonts w:eastAsiaTheme="minorEastAsia"/>
          <w:szCs w:val="16"/>
          <w:lang w:val="x-none" w:eastAsia="ko-KR"/>
        </w:rPr>
        <w:t>coordinately</w:t>
      </w:r>
      <w:r>
        <w:rPr>
          <w:rFonts w:eastAsiaTheme="minorEastAsia"/>
          <w:szCs w:val="16"/>
          <w:lang w:val="x-none" w:eastAsia="ko-KR"/>
        </w:rPr>
        <w:t xml:space="preserve"> activated beam.</w:t>
      </w:r>
      <w:r w:rsidR="00BC748D">
        <w:rPr>
          <w:rFonts w:eastAsiaTheme="minorEastAsia"/>
          <w:szCs w:val="16"/>
          <w:lang w:val="x-none" w:eastAsia="ko-KR"/>
        </w:rPr>
        <w:t xml:space="preserve"> </w:t>
      </w:r>
      <w:r w:rsidR="0045704A">
        <w:rPr>
          <w:rFonts w:eastAsiaTheme="minorEastAsia"/>
          <w:szCs w:val="16"/>
          <w:lang w:val="x-none" w:eastAsia="ko-KR"/>
        </w:rPr>
        <w:t xml:space="preserve">Accordingly, it is observed that 0.5 to 1.5 dB gains for 5% percentile SINR could be achieved if gNB </w:t>
      </w:r>
      <w:r w:rsidR="00DC0112">
        <w:rPr>
          <w:rFonts w:eastAsiaTheme="minorEastAsia"/>
          <w:szCs w:val="16"/>
          <w:lang w:val="x-none" w:eastAsia="ko-KR"/>
        </w:rPr>
        <w:t>would operate beams in coordinated manner in order to reduce inter-beam interferences.</w:t>
      </w:r>
      <w:r w:rsidR="00B433C2">
        <w:rPr>
          <w:rFonts w:eastAsiaTheme="minorEastAsia"/>
          <w:szCs w:val="16"/>
          <w:lang w:val="x-none" w:eastAsia="ko-KR"/>
        </w:rPr>
        <w:t xml:space="preserve"> </w:t>
      </w:r>
      <w:r w:rsidR="004945F0">
        <w:rPr>
          <w:rFonts w:eastAsiaTheme="minorEastAsia"/>
          <w:szCs w:val="16"/>
          <w:lang w:val="x-none" w:eastAsia="ko-KR"/>
        </w:rPr>
        <w:t>Since 5% percentile SINR has been considered for UE</w:t>
      </w:r>
      <w:r w:rsidR="00426BEA">
        <w:rPr>
          <w:rFonts w:eastAsiaTheme="minorEastAsia"/>
          <w:szCs w:val="16"/>
          <w:lang w:val="x-none" w:eastAsia="ko-KR"/>
        </w:rPr>
        <w:t>s</w:t>
      </w:r>
      <w:r w:rsidR="004945F0">
        <w:rPr>
          <w:rFonts w:eastAsiaTheme="minorEastAsia"/>
          <w:szCs w:val="16"/>
          <w:lang w:val="x-none" w:eastAsia="ko-KR"/>
        </w:rPr>
        <w:t xml:space="preserve"> which is located in cell-edge in TN</w:t>
      </w:r>
      <w:r w:rsidR="006F6206">
        <w:rPr>
          <w:rFonts w:eastAsiaTheme="minorEastAsia"/>
          <w:szCs w:val="16"/>
          <w:lang w:val="x-none" w:eastAsia="ko-KR"/>
        </w:rPr>
        <w:t>,</w:t>
      </w:r>
      <w:r w:rsidR="00426BEA">
        <w:rPr>
          <w:rFonts w:eastAsiaTheme="minorEastAsia"/>
          <w:szCs w:val="16"/>
          <w:lang w:val="x-none" w:eastAsia="ko-KR"/>
        </w:rPr>
        <w:t xml:space="preserve"> it is highly likely that SSB performance requirement cannot be met for those UE, especially in set 1-3. As mentioned before, SSB enhancement is not scope of this objective, the set should be deprioritized for further study. </w:t>
      </w:r>
    </w:p>
    <w:p w14:paraId="737A22C0" w14:textId="013FE48E" w:rsidR="0039193A" w:rsidRPr="000A7137" w:rsidRDefault="0039193A" w:rsidP="0039193A">
      <w:pPr>
        <w:spacing w:before="180" w:line="240" w:lineRule="auto"/>
        <w:jc w:val="both"/>
        <w:rPr>
          <w:rFonts w:eastAsia="SimSun"/>
          <w:bCs/>
          <w:kern w:val="28"/>
          <w:u w:val="single"/>
          <w:lang w:val="en-GB" w:eastAsia="zh-CN"/>
        </w:rPr>
      </w:pPr>
      <w:r>
        <w:rPr>
          <w:rFonts w:eastAsia="SimSun"/>
          <w:bCs/>
          <w:kern w:val="28"/>
          <w:u w:val="single"/>
          <w:lang w:eastAsia="zh-CN"/>
        </w:rPr>
        <w:t xml:space="preserve">Observation 6: SSB performance requirement could not be met for set 1-3 based on 5% percentile SINR result.  </w:t>
      </w:r>
    </w:p>
    <w:p w14:paraId="2F94240E" w14:textId="29E82183" w:rsidR="0039193A" w:rsidRPr="0029638B" w:rsidRDefault="0039193A" w:rsidP="0029638B">
      <w:pPr>
        <w:spacing w:before="180"/>
        <w:jc w:val="both"/>
        <w:rPr>
          <w:rFonts w:eastAsia="SimSun"/>
          <w:b/>
          <w:bCs/>
          <w:kern w:val="28"/>
          <w:u w:val="single"/>
          <w:lang w:val="en-GB" w:eastAsia="zh-CN"/>
        </w:rPr>
      </w:pPr>
      <w:r w:rsidRPr="00D050D8">
        <w:rPr>
          <w:rFonts w:eastAsia="SimSun"/>
          <w:b/>
          <w:bCs/>
          <w:kern w:val="28"/>
          <w:u w:val="single"/>
          <w:lang w:eastAsia="zh-CN"/>
        </w:rPr>
        <w:t xml:space="preserve">Conclusion </w:t>
      </w:r>
      <w:r>
        <w:rPr>
          <w:rFonts w:eastAsia="SimSun"/>
          <w:b/>
          <w:bCs/>
          <w:kern w:val="28"/>
          <w:u w:val="single"/>
          <w:lang w:eastAsia="zh-CN"/>
        </w:rPr>
        <w:t>2</w:t>
      </w:r>
      <w:r w:rsidRPr="00D050D8">
        <w:rPr>
          <w:rFonts w:eastAsia="SimSun"/>
          <w:b/>
          <w:bCs/>
          <w:kern w:val="28"/>
          <w:u w:val="single"/>
          <w:lang w:eastAsia="zh-CN"/>
        </w:rPr>
        <w:t xml:space="preserve">: </w:t>
      </w:r>
      <w:r>
        <w:rPr>
          <w:rFonts w:eastAsia="SimSun"/>
          <w:b/>
          <w:bCs/>
          <w:kern w:val="28"/>
          <w:u w:val="single"/>
          <w:lang w:eastAsia="zh-CN"/>
        </w:rPr>
        <w:t>RAN1 deprioritizes set 1-3 for further</w:t>
      </w:r>
      <w:r w:rsidR="00480559" w:rsidRPr="00480559">
        <w:rPr>
          <w:rFonts w:eastAsia="SimSun"/>
          <w:b/>
          <w:bCs/>
          <w:kern w:val="28"/>
          <w:u w:val="single"/>
          <w:lang w:eastAsia="zh-CN"/>
        </w:rPr>
        <w:t xml:space="preserve"> </w:t>
      </w:r>
      <w:r w:rsidR="00480559">
        <w:rPr>
          <w:rFonts w:eastAsia="SimSun"/>
          <w:b/>
          <w:bCs/>
          <w:kern w:val="28"/>
          <w:u w:val="single"/>
          <w:lang w:eastAsia="zh-CN"/>
        </w:rPr>
        <w:t>system level</w:t>
      </w:r>
      <w:r>
        <w:rPr>
          <w:rFonts w:eastAsia="SimSun"/>
          <w:b/>
          <w:bCs/>
          <w:kern w:val="28"/>
          <w:u w:val="single"/>
          <w:lang w:eastAsia="zh-CN"/>
        </w:rPr>
        <w:t xml:space="preserve"> study in Rel-19 NTN</w:t>
      </w:r>
      <w:r w:rsidR="00480559">
        <w:rPr>
          <w:rFonts w:eastAsia="SimSun"/>
          <w:b/>
          <w:bCs/>
          <w:kern w:val="28"/>
          <w:u w:val="single"/>
          <w:lang w:eastAsia="zh-CN"/>
        </w:rPr>
        <w:t>.</w:t>
      </w:r>
    </w:p>
    <w:p w14:paraId="1E4E4312" w14:textId="1BA1AACF" w:rsidR="00D52B91" w:rsidRPr="00A57DF8" w:rsidRDefault="00D52B91" w:rsidP="0029638B">
      <w:pPr>
        <w:spacing w:before="180"/>
        <w:ind w:firstLine="284"/>
        <w:jc w:val="both"/>
        <w:rPr>
          <w:rFonts w:eastAsiaTheme="minorEastAsia"/>
          <w:szCs w:val="16"/>
          <w:lang w:val="en-GB" w:eastAsia="ko-KR"/>
        </w:rPr>
      </w:pPr>
      <w:r>
        <w:rPr>
          <w:rFonts w:eastAsiaTheme="minorEastAsia" w:hint="eastAsia"/>
          <w:szCs w:val="16"/>
          <w:lang w:val="x-none" w:eastAsia="ko-KR"/>
        </w:rPr>
        <w:t>F</w:t>
      </w:r>
      <w:r>
        <w:rPr>
          <w:rFonts w:eastAsiaTheme="minorEastAsia"/>
          <w:szCs w:val="16"/>
          <w:lang w:val="x-none" w:eastAsia="ko-KR"/>
        </w:rPr>
        <w:t>inally, it was discussed on whether current SSB periodicity could be supported in NTN system level study. That’s why the to</w:t>
      </w:r>
      <w:r w:rsidRPr="00DF0FA3">
        <w:rPr>
          <w:kern w:val="24"/>
        </w:rPr>
        <w:t>tal number of simultaneously active beams</w:t>
      </w:r>
      <w:r>
        <w:rPr>
          <w:kern w:val="24"/>
        </w:rPr>
        <w:t xml:space="preserve"> and the corresponding percentage of active beams are defined in the scenarios. Those kinds of parameters would affect t</w:t>
      </w:r>
      <w:r w:rsidRPr="005C78C5">
        <w:t>he dwell time and revisit time interval for each beam illumination across the coverage</w:t>
      </w:r>
      <w:r>
        <w:t xml:space="preserve">. However, it is noted that “SSB channel enhancement is not considered” in this objective. Thus, it is understood that potential changing the default periodicity of SSB transmission(s) is also kind of SSB channel enhancement, and it should not be considered in Rel-19. </w:t>
      </w:r>
    </w:p>
    <w:p w14:paraId="3B6FD6CA" w14:textId="56248E17" w:rsidR="00D52B91" w:rsidRPr="00F00EAD" w:rsidRDefault="00D52B91" w:rsidP="0029638B">
      <w:pPr>
        <w:spacing w:before="180"/>
        <w:jc w:val="both"/>
        <w:rPr>
          <w:rFonts w:eastAsia="SimSun"/>
          <w:b/>
          <w:bCs/>
          <w:kern w:val="28"/>
          <w:u w:val="single"/>
          <w:lang w:eastAsia="zh-CN"/>
        </w:rPr>
      </w:pPr>
      <w:r>
        <w:rPr>
          <w:rFonts w:eastAsia="SimSun"/>
          <w:b/>
          <w:bCs/>
          <w:kern w:val="28"/>
          <w:u w:val="single"/>
          <w:lang w:eastAsia="zh-CN"/>
        </w:rPr>
        <w:t>Proposal</w:t>
      </w:r>
      <w:r w:rsidRPr="0047379F">
        <w:rPr>
          <w:rFonts w:eastAsia="SimSun"/>
          <w:b/>
          <w:bCs/>
          <w:kern w:val="28"/>
          <w:u w:val="single"/>
          <w:lang w:eastAsia="zh-CN"/>
        </w:rPr>
        <w:t xml:space="preserve"> </w:t>
      </w:r>
      <w:r w:rsidR="00D3089B">
        <w:rPr>
          <w:rFonts w:eastAsia="SimSun"/>
          <w:b/>
          <w:bCs/>
          <w:kern w:val="28"/>
          <w:u w:val="single"/>
          <w:lang w:eastAsia="zh-CN"/>
        </w:rPr>
        <w:t>5</w:t>
      </w:r>
      <w:r w:rsidRPr="0047379F">
        <w:rPr>
          <w:rFonts w:eastAsia="SimSun"/>
          <w:b/>
          <w:bCs/>
          <w:kern w:val="28"/>
          <w:u w:val="single"/>
          <w:lang w:eastAsia="zh-CN"/>
        </w:rPr>
        <w:t xml:space="preserve">: </w:t>
      </w:r>
      <w:r>
        <w:rPr>
          <w:rFonts w:eastAsia="SimSun"/>
          <w:b/>
          <w:bCs/>
          <w:kern w:val="28"/>
          <w:u w:val="single"/>
          <w:lang w:eastAsia="zh-CN"/>
        </w:rPr>
        <w:t xml:space="preserve">RAN1 does not consider SSB related all discussions in Rel-19. </w:t>
      </w:r>
    </w:p>
    <w:p w14:paraId="1CBCC391" w14:textId="0C3B4D87" w:rsidR="00D46998" w:rsidRDefault="00D46998" w:rsidP="00BF71A0">
      <w:pPr>
        <w:spacing w:before="60" w:after="120" w:line="240" w:lineRule="auto"/>
        <w:jc w:val="both"/>
        <w:rPr>
          <w:rFonts w:eastAsia="SimSun"/>
          <w:b/>
          <w:bCs/>
          <w:kern w:val="28"/>
          <w:u w:val="single"/>
          <w:lang w:eastAsia="zh-CN"/>
        </w:rPr>
      </w:pPr>
    </w:p>
    <w:p w14:paraId="38AD63D1" w14:textId="77777777" w:rsidR="00857C8E" w:rsidRPr="00915EF3" w:rsidRDefault="00857C8E"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82DE970"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w:t>
      </w:r>
      <w:r w:rsidR="00A5200A">
        <w:rPr>
          <w:rFonts w:eastAsiaTheme="minorEastAsia"/>
          <w:bCs/>
          <w:kern w:val="28"/>
          <w:lang w:eastAsia="ko-KR"/>
        </w:rPr>
        <w:t>on</w:t>
      </w:r>
      <w:r w:rsidR="00653B7E">
        <w:rPr>
          <w:rFonts w:eastAsiaTheme="minorEastAsia"/>
          <w:bCs/>
          <w:kern w:val="28"/>
          <w:lang w:eastAsia="ko-KR"/>
        </w:rPr>
        <w:t xml:space="preserve"> downlink coverage performance evaluation</w:t>
      </w:r>
      <w:r w:rsidR="00A5200A">
        <w:rPr>
          <w:rFonts w:eastAsiaTheme="minorEastAsia"/>
          <w:bCs/>
          <w:kern w:val="28"/>
          <w:lang w:eastAsia="ko-KR"/>
        </w:rPr>
        <w:t xml:space="preserve"> in link-level analysis and system-level analysis, respectively</w:t>
      </w:r>
      <w:r w:rsidR="00653B7E">
        <w:rPr>
          <w:rFonts w:eastAsiaTheme="minorEastAsia"/>
          <w:bCs/>
          <w:kern w:val="28"/>
          <w:lang w:eastAsia="ko-KR"/>
        </w:rPr>
        <w:t xml:space="preserve">. Followings are proposals in this contribution. </w:t>
      </w:r>
    </w:p>
    <w:p w14:paraId="0E2EDEE7" w14:textId="0EC6A395" w:rsidR="00A5200A" w:rsidRDefault="00A5200A" w:rsidP="0029638B">
      <w:pPr>
        <w:spacing w:before="60" w:after="120" w:line="240" w:lineRule="auto"/>
        <w:jc w:val="both"/>
        <w:rPr>
          <w:rFonts w:eastAsiaTheme="minorEastAsia"/>
          <w:bCs/>
          <w:kern w:val="28"/>
          <w:lang w:eastAsia="ko-KR"/>
        </w:rPr>
      </w:pPr>
    </w:p>
    <w:p w14:paraId="757E38E8" w14:textId="3CEE0C28" w:rsidR="00A5200A" w:rsidRDefault="00A3791A" w:rsidP="0029638B">
      <w:pPr>
        <w:spacing w:before="60" w:after="120" w:line="240" w:lineRule="auto"/>
        <w:jc w:val="both"/>
        <w:rPr>
          <w:rFonts w:eastAsiaTheme="minorEastAsia"/>
          <w:bCs/>
          <w:kern w:val="28"/>
          <w:lang w:eastAsia="ko-KR"/>
        </w:rPr>
      </w:pPr>
      <w:r>
        <w:rPr>
          <w:rFonts w:eastAsiaTheme="minorEastAsia"/>
          <w:bCs/>
          <w:kern w:val="28"/>
          <w:lang w:eastAsia="ko-KR"/>
        </w:rPr>
        <w:t>For</w:t>
      </w:r>
      <w:r w:rsidR="00A5200A">
        <w:rPr>
          <w:rFonts w:eastAsiaTheme="minorEastAsia"/>
          <w:bCs/>
          <w:kern w:val="28"/>
          <w:lang w:eastAsia="ko-KR"/>
        </w:rPr>
        <w:t xml:space="preserve"> link-level analysis, </w:t>
      </w:r>
    </w:p>
    <w:p w14:paraId="66CFB16B" w14:textId="77777777" w:rsidR="00A5200A" w:rsidRDefault="00A5200A" w:rsidP="00A5200A">
      <w:pPr>
        <w:spacing w:before="180"/>
        <w:jc w:val="both"/>
        <w:rPr>
          <w:rFonts w:eastAsia="SimSun"/>
          <w:bCs/>
          <w:kern w:val="28"/>
          <w:u w:val="single"/>
          <w:lang w:eastAsia="zh-CN"/>
        </w:rPr>
      </w:pPr>
      <w:r w:rsidRPr="000A7137">
        <w:rPr>
          <w:rFonts w:eastAsia="SimSun"/>
          <w:bCs/>
          <w:kern w:val="28"/>
          <w:u w:val="single"/>
          <w:lang w:eastAsia="zh-CN"/>
        </w:rPr>
        <w:t xml:space="preserve">Observation 1: </w:t>
      </w:r>
      <w:r>
        <w:rPr>
          <w:rFonts w:eastAsia="SimSun"/>
          <w:bCs/>
          <w:kern w:val="28"/>
          <w:u w:val="single"/>
          <w:lang w:eastAsia="zh-CN"/>
        </w:rPr>
        <w:t xml:space="preserve">For set 1-1 and set 1-2, CNR range is -5.93dB to -10.93 dB and these sets may or may not meet SSB’s performance requirement according to the assumption of steering loss. </w:t>
      </w:r>
    </w:p>
    <w:p w14:paraId="48D63122" w14:textId="2966D998" w:rsidR="00A5200A" w:rsidRDefault="00A5200A" w:rsidP="00A5200A">
      <w:pPr>
        <w:spacing w:before="180"/>
        <w:jc w:val="both"/>
        <w:rPr>
          <w:rFonts w:eastAsia="SimSun"/>
          <w:bCs/>
          <w:kern w:val="28"/>
          <w:u w:val="single"/>
          <w:lang w:eastAsia="zh-CN"/>
        </w:rPr>
      </w:pPr>
      <w:r>
        <w:rPr>
          <w:rFonts w:eastAsia="SimSun"/>
          <w:bCs/>
          <w:kern w:val="28"/>
          <w:u w:val="single"/>
          <w:lang w:eastAsia="zh-CN"/>
        </w:rPr>
        <w:t xml:space="preserve">Observation 2: For set 1-3, CNR range is -13.93dB to -18.93dB and this set cannot meet SSB’s performance requirement regardless of the assumption of steering loss. </w:t>
      </w:r>
    </w:p>
    <w:p w14:paraId="037A2B37" w14:textId="77777777" w:rsidR="00EC169D" w:rsidRDefault="00EC169D" w:rsidP="00EC169D">
      <w:pPr>
        <w:spacing w:before="180" w:line="240" w:lineRule="auto"/>
        <w:jc w:val="both"/>
        <w:rPr>
          <w:rFonts w:eastAsia="SimSun"/>
          <w:bCs/>
          <w:kern w:val="28"/>
          <w:u w:val="single"/>
          <w:lang w:eastAsia="zh-CN"/>
        </w:rPr>
      </w:pPr>
      <w:r w:rsidRPr="000A7137">
        <w:rPr>
          <w:rFonts w:eastAsia="SimSun"/>
          <w:bCs/>
          <w:kern w:val="28"/>
          <w:u w:val="single"/>
          <w:lang w:eastAsia="zh-CN"/>
        </w:rPr>
        <w:t xml:space="preserve">Observation </w:t>
      </w:r>
      <w:r>
        <w:rPr>
          <w:rFonts w:eastAsia="SimSun"/>
          <w:bCs/>
          <w:kern w:val="28"/>
          <w:u w:val="single"/>
          <w:lang w:eastAsia="zh-CN"/>
        </w:rPr>
        <w:t>3</w:t>
      </w:r>
      <w:r w:rsidRPr="000A7137">
        <w:rPr>
          <w:rFonts w:eastAsia="SimSun"/>
          <w:bCs/>
          <w:kern w:val="28"/>
          <w:u w:val="single"/>
          <w:lang w:eastAsia="zh-CN"/>
        </w:rPr>
        <w:t xml:space="preserve">: </w:t>
      </w:r>
      <w:r>
        <w:rPr>
          <w:rFonts w:eastAsia="SimSun"/>
          <w:bCs/>
          <w:kern w:val="28"/>
          <w:u w:val="single"/>
          <w:lang w:eastAsia="zh-CN"/>
        </w:rPr>
        <w:t>PDSCH (Msg 2) performance requirement can be met for set 1-1 and set 1-2.</w:t>
      </w:r>
    </w:p>
    <w:p w14:paraId="00D87E2E" w14:textId="77777777" w:rsidR="00EC169D" w:rsidRDefault="00EC169D" w:rsidP="00EC169D">
      <w:pPr>
        <w:spacing w:before="180" w:line="240" w:lineRule="auto"/>
        <w:jc w:val="both"/>
        <w:rPr>
          <w:rFonts w:eastAsia="SimSun"/>
          <w:bCs/>
          <w:kern w:val="28"/>
          <w:u w:val="single"/>
          <w:lang w:eastAsia="zh-CN"/>
        </w:rPr>
      </w:pPr>
      <w:r>
        <w:rPr>
          <w:rFonts w:eastAsia="SimSun"/>
          <w:bCs/>
          <w:kern w:val="28"/>
          <w:u w:val="single"/>
          <w:lang w:eastAsia="zh-CN"/>
        </w:rPr>
        <w:t>Observation 4: PDSCH (Msg 4) performance</w:t>
      </w:r>
      <w:r w:rsidRPr="00DE12B6">
        <w:rPr>
          <w:rFonts w:eastAsia="SimSun"/>
          <w:bCs/>
          <w:kern w:val="28"/>
          <w:u w:val="single"/>
          <w:lang w:eastAsia="zh-CN"/>
        </w:rPr>
        <w:t xml:space="preserve"> </w:t>
      </w:r>
      <w:r>
        <w:rPr>
          <w:rFonts w:eastAsia="SimSun"/>
          <w:bCs/>
          <w:kern w:val="28"/>
          <w:u w:val="single"/>
          <w:lang w:eastAsia="zh-CN"/>
        </w:rPr>
        <w:t xml:space="preserve">requirement cannot not be met for set 1-1 and set 1-2. </w:t>
      </w:r>
    </w:p>
    <w:p w14:paraId="0C6D49BC" w14:textId="72D11C34" w:rsidR="00EC169D" w:rsidRDefault="00EC169D" w:rsidP="00EC169D">
      <w:pPr>
        <w:spacing w:before="180" w:line="240" w:lineRule="auto"/>
        <w:jc w:val="both"/>
        <w:rPr>
          <w:rFonts w:eastAsia="SimSun"/>
          <w:bCs/>
          <w:kern w:val="28"/>
          <w:u w:val="single"/>
          <w:lang w:eastAsia="zh-CN"/>
        </w:rPr>
      </w:pPr>
      <w:r>
        <w:rPr>
          <w:rFonts w:eastAsia="SimSun"/>
          <w:bCs/>
          <w:kern w:val="28"/>
          <w:u w:val="single"/>
          <w:lang w:eastAsia="zh-CN"/>
        </w:rPr>
        <w:t xml:space="preserve">Observation 5: PDCCH and PDSCH (SIB1) performance requirements may or may not be met for set 1-1 and set 1-2 depending on the steering loss assumption.  </w:t>
      </w:r>
    </w:p>
    <w:p w14:paraId="78FF39F4" w14:textId="77777777" w:rsidR="00E53FBE" w:rsidRPr="0029638B" w:rsidRDefault="00E53FBE" w:rsidP="00E53FBE">
      <w:pPr>
        <w:spacing w:before="180"/>
        <w:jc w:val="both"/>
        <w:rPr>
          <w:rFonts w:eastAsia="SimSun"/>
          <w:b/>
          <w:bCs/>
          <w:kern w:val="28"/>
          <w:u w:val="single"/>
          <w:lang w:val="en-GB" w:eastAsia="zh-CN"/>
        </w:rPr>
      </w:pPr>
      <w:r>
        <w:rPr>
          <w:rFonts w:eastAsia="SimSun"/>
          <w:b/>
          <w:bCs/>
          <w:kern w:val="28"/>
          <w:u w:val="single"/>
          <w:lang w:eastAsia="zh-CN"/>
        </w:rPr>
        <w:t>Proposal</w:t>
      </w:r>
      <w:r w:rsidRPr="0029638B">
        <w:rPr>
          <w:rFonts w:eastAsia="SimSun"/>
          <w:b/>
          <w:bCs/>
          <w:kern w:val="28"/>
          <w:u w:val="single"/>
          <w:lang w:eastAsia="zh-CN"/>
        </w:rPr>
        <w:t xml:space="preserve"> 1: </w:t>
      </w:r>
      <w:r>
        <w:rPr>
          <w:rFonts w:eastAsia="SimSun"/>
          <w:b/>
          <w:bCs/>
          <w:kern w:val="28"/>
          <w:u w:val="single"/>
          <w:lang w:eastAsia="zh-CN"/>
        </w:rPr>
        <w:t>Further discuss the value of EIRP value based on SSB performance results and steering losses.</w:t>
      </w:r>
    </w:p>
    <w:p w14:paraId="32D817A0" w14:textId="14BB6AC2" w:rsidR="00EC169D" w:rsidRDefault="00EC169D" w:rsidP="00EC169D">
      <w:pPr>
        <w:spacing w:before="180" w:line="240" w:lineRule="auto"/>
        <w:jc w:val="both"/>
        <w:rPr>
          <w:rFonts w:eastAsia="SimSun"/>
          <w:b/>
          <w:bCs/>
          <w:kern w:val="28"/>
          <w:u w:val="single"/>
          <w:lang w:eastAsia="zh-CN"/>
        </w:rPr>
      </w:pPr>
      <w:r>
        <w:rPr>
          <w:rFonts w:eastAsia="SimSun"/>
          <w:b/>
          <w:bCs/>
          <w:kern w:val="28"/>
          <w:u w:val="single"/>
          <w:lang w:eastAsia="zh-CN"/>
        </w:rPr>
        <w:t xml:space="preserve">Proposal </w:t>
      </w:r>
      <w:r w:rsidR="00E53FBE">
        <w:rPr>
          <w:rFonts w:eastAsia="SimSun"/>
          <w:b/>
          <w:bCs/>
          <w:kern w:val="28"/>
          <w:u w:val="single"/>
          <w:lang w:eastAsia="zh-CN"/>
        </w:rPr>
        <w:t>2</w:t>
      </w:r>
      <w:r>
        <w:rPr>
          <w:rFonts w:eastAsia="SimSun"/>
          <w:b/>
          <w:bCs/>
          <w:kern w:val="28"/>
          <w:u w:val="single"/>
          <w:lang w:eastAsia="zh-CN"/>
        </w:rPr>
        <w:t>: PDSCH (Msg2) enhancement is not considered in Rel-19 NTN.</w:t>
      </w:r>
    </w:p>
    <w:p w14:paraId="270F3602" w14:textId="27CCF814" w:rsidR="00EC169D" w:rsidRPr="00504D7E" w:rsidRDefault="00EC169D" w:rsidP="00EC169D">
      <w:pPr>
        <w:spacing w:before="180" w:line="240" w:lineRule="auto"/>
        <w:jc w:val="both"/>
        <w:rPr>
          <w:rFonts w:eastAsia="SimSun"/>
          <w:b/>
          <w:bCs/>
          <w:kern w:val="28"/>
          <w:u w:val="single"/>
          <w:lang w:eastAsia="ko-KR"/>
        </w:rPr>
      </w:pPr>
      <w:r>
        <w:rPr>
          <w:rFonts w:eastAsia="SimSun"/>
          <w:b/>
          <w:bCs/>
          <w:kern w:val="28"/>
          <w:u w:val="single"/>
          <w:lang w:eastAsia="ko-KR"/>
        </w:rPr>
        <w:t xml:space="preserve">Proposal </w:t>
      </w:r>
      <w:r w:rsidR="00E53FBE">
        <w:rPr>
          <w:rFonts w:eastAsia="SimSun"/>
          <w:b/>
          <w:bCs/>
          <w:kern w:val="28"/>
          <w:u w:val="single"/>
          <w:lang w:eastAsia="ko-KR"/>
        </w:rPr>
        <w:t>3</w:t>
      </w:r>
      <w:r>
        <w:rPr>
          <w:rFonts w:eastAsia="SimSun"/>
          <w:b/>
          <w:bCs/>
          <w:kern w:val="28"/>
          <w:u w:val="single"/>
          <w:lang w:eastAsia="ko-KR"/>
        </w:rPr>
        <w:t xml:space="preserve">: RAN1 consider potential enhancements for PDSCH (Msg4) in Rel-19 NTN. </w:t>
      </w:r>
    </w:p>
    <w:p w14:paraId="0D97BF40" w14:textId="6F61C064" w:rsidR="00EC169D" w:rsidRPr="00504D7E" w:rsidRDefault="00EC169D" w:rsidP="00EC169D">
      <w:pPr>
        <w:spacing w:before="180" w:line="240" w:lineRule="auto"/>
        <w:jc w:val="both"/>
        <w:rPr>
          <w:rFonts w:eastAsia="SimSun"/>
          <w:b/>
          <w:bCs/>
          <w:kern w:val="28"/>
          <w:u w:val="single"/>
          <w:lang w:eastAsia="ko-KR"/>
        </w:rPr>
      </w:pPr>
      <w:r>
        <w:rPr>
          <w:rFonts w:eastAsia="SimSun"/>
          <w:b/>
          <w:bCs/>
          <w:kern w:val="28"/>
          <w:u w:val="single"/>
          <w:lang w:eastAsia="ko-KR"/>
        </w:rPr>
        <w:t xml:space="preserve">Proposal </w:t>
      </w:r>
      <w:r w:rsidR="00E53FBE">
        <w:rPr>
          <w:rFonts w:eastAsia="SimSun"/>
          <w:b/>
          <w:bCs/>
          <w:kern w:val="28"/>
          <w:u w:val="single"/>
          <w:lang w:eastAsia="ko-KR"/>
        </w:rPr>
        <w:t>4</w:t>
      </w:r>
      <w:r>
        <w:rPr>
          <w:rFonts w:eastAsia="SimSun"/>
          <w:b/>
          <w:bCs/>
          <w:kern w:val="28"/>
          <w:u w:val="single"/>
          <w:lang w:eastAsia="ko-KR"/>
        </w:rPr>
        <w:t xml:space="preserve">: RAN1 discusses whether to consider enhancements for PDCCH and PDSCH (SIB1) in Rel-19 NTN. </w:t>
      </w:r>
    </w:p>
    <w:p w14:paraId="5C27C855" w14:textId="49B50213" w:rsidR="00A5200A" w:rsidRPr="00D050D8" w:rsidRDefault="00A5200A" w:rsidP="00A5200A">
      <w:pPr>
        <w:spacing w:before="180"/>
        <w:jc w:val="both"/>
        <w:rPr>
          <w:rFonts w:eastAsia="SimSun"/>
          <w:b/>
          <w:bCs/>
          <w:kern w:val="28"/>
          <w:u w:val="single"/>
          <w:lang w:val="en-GB" w:eastAsia="zh-CN"/>
        </w:rPr>
      </w:pPr>
      <w:r w:rsidRPr="00D050D8">
        <w:rPr>
          <w:rFonts w:eastAsia="SimSun"/>
          <w:b/>
          <w:bCs/>
          <w:kern w:val="28"/>
          <w:u w:val="single"/>
          <w:lang w:eastAsia="zh-CN"/>
        </w:rPr>
        <w:lastRenderedPageBreak/>
        <w:t xml:space="preserve">Conclusion </w:t>
      </w:r>
      <w:r w:rsidR="00E53FBE">
        <w:rPr>
          <w:rFonts w:eastAsia="SimSun"/>
          <w:b/>
          <w:bCs/>
          <w:kern w:val="28"/>
          <w:u w:val="single"/>
          <w:lang w:eastAsia="zh-CN"/>
        </w:rPr>
        <w:t>5</w:t>
      </w:r>
      <w:r w:rsidRPr="00D050D8">
        <w:rPr>
          <w:rFonts w:eastAsia="SimSun"/>
          <w:b/>
          <w:bCs/>
          <w:kern w:val="28"/>
          <w:u w:val="single"/>
          <w:lang w:eastAsia="zh-CN"/>
        </w:rPr>
        <w:t xml:space="preserve">: </w:t>
      </w:r>
      <w:r>
        <w:rPr>
          <w:rFonts w:eastAsia="SimSun"/>
          <w:b/>
          <w:bCs/>
          <w:kern w:val="28"/>
          <w:u w:val="single"/>
          <w:lang w:eastAsia="zh-CN"/>
        </w:rPr>
        <w:t>RAN1 deprioritizes set 1-3 for further link level study in Rel-19 NTN.</w:t>
      </w:r>
    </w:p>
    <w:p w14:paraId="02F2B3C4" w14:textId="2CC557D0" w:rsidR="00A5200A" w:rsidRDefault="00A5200A" w:rsidP="0029638B">
      <w:pPr>
        <w:spacing w:before="60" w:after="120" w:line="240" w:lineRule="auto"/>
        <w:jc w:val="both"/>
        <w:rPr>
          <w:rFonts w:eastAsiaTheme="minorEastAsia"/>
          <w:bCs/>
          <w:kern w:val="28"/>
          <w:lang w:val="en-GB" w:eastAsia="ko-KR"/>
        </w:rPr>
      </w:pPr>
    </w:p>
    <w:p w14:paraId="29C696E3" w14:textId="1D2AD615" w:rsidR="00A5200A" w:rsidRDefault="00A3791A" w:rsidP="0029638B">
      <w:pPr>
        <w:spacing w:before="60" w:after="120" w:line="240" w:lineRule="auto"/>
        <w:jc w:val="both"/>
        <w:rPr>
          <w:rFonts w:eastAsiaTheme="minorEastAsia"/>
          <w:bCs/>
          <w:kern w:val="28"/>
          <w:lang w:val="en-GB" w:eastAsia="ko-KR"/>
        </w:rPr>
      </w:pPr>
      <w:r>
        <w:rPr>
          <w:rFonts w:eastAsiaTheme="minorEastAsia"/>
          <w:bCs/>
          <w:kern w:val="28"/>
          <w:lang w:val="en-GB" w:eastAsia="ko-KR"/>
        </w:rPr>
        <w:t>For</w:t>
      </w:r>
      <w:r w:rsidR="00A5200A">
        <w:rPr>
          <w:rFonts w:eastAsiaTheme="minorEastAsia"/>
          <w:bCs/>
          <w:kern w:val="28"/>
          <w:lang w:val="en-GB" w:eastAsia="ko-KR"/>
        </w:rPr>
        <w:t xml:space="preserve"> system-level analysis,</w:t>
      </w:r>
    </w:p>
    <w:p w14:paraId="448AC5CE" w14:textId="77777777" w:rsidR="00EC169D" w:rsidRPr="000A7137" w:rsidRDefault="00EC169D" w:rsidP="00EC169D">
      <w:pPr>
        <w:spacing w:before="180" w:line="240" w:lineRule="auto"/>
        <w:jc w:val="both"/>
        <w:rPr>
          <w:rFonts w:eastAsia="SimSun"/>
          <w:bCs/>
          <w:kern w:val="28"/>
          <w:u w:val="single"/>
          <w:lang w:val="en-GB" w:eastAsia="zh-CN"/>
        </w:rPr>
      </w:pPr>
      <w:r>
        <w:rPr>
          <w:rFonts w:eastAsia="SimSun"/>
          <w:bCs/>
          <w:kern w:val="28"/>
          <w:u w:val="single"/>
          <w:lang w:eastAsia="zh-CN"/>
        </w:rPr>
        <w:t xml:space="preserve">Observation 6: SSB performance requirement could not be met for set 1-3 based on 5% percentile SINR result.  </w:t>
      </w:r>
    </w:p>
    <w:p w14:paraId="64557259" w14:textId="77777777" w:rsidR="00EC169D" w:rsidRPr="00F00EAD" w:rsidRDefault="00EC169D" w:rsidP="00EC169D">
      <w:pPr>
        <w:spacing w:before="180"/>
        <w:jc w:val="both"/>
        <w:rPr>
          <w:rFonts w:eastAsia="SimSun"/>
          <w:b/>
          <w:bCs/>
          <w:kern w:val="28"/>
          <w:u w:val="single"/>
          <w:lang w:eastAsia="zh-CN"/>
        </w:rPr>
      </w:pPr>
      <w:r>
        <w:rPr>
          <w:rFonts w:eastAsia="SimSun"/>
          <w:b/>
          <w:bCs/>
          <w:kern w:val="28"/>
          <w:u w:val="single"/>
          <w:lang w:eastAsia="zh-CN"/>
        </w:rPr>
        <w:t>Proposal</w:t>
      </w:r>
      <w:r w:rsidRPr="0047379F">
        <w:rPr>
          <w:rFonts w:eastAsia="SimSun"/>
          <w:b/>
          <w:bCs/>
          <w:kern w:val="28"/>
          <w:u w:val="single"/>
          <w:lang w:eastAsia="zh-CN"/>
        </w:rPr>
        <w:t xml:space="preserve"> </w:t>
      </w:r>
      <w:r>
        <w:rPr>
          <w:rFonts w:eastAsia="SimSun"/>
          <w:b/>
          <w:bCs/>
          <w:kern w:val="28"/>
          <w:u w:val="single"/>
          <w:lang w:eastAsia="zh-CN"/>
        </w:rPr>
        <w:t>4</w:t>
      </w:r>
      <w:r w:rsidRPr="0047379F">
        <w:rPr>
          <w:rFonts w:eastAsia="SimSun"/>
          <w:b/>
          <w:bCs/>
          <w:kern w:val="28"/>
          <w:u w:val="single"/>
          <w:lang w:eastAsia="zh-CN"/>
        </w:rPr>
        <w:t xml:space="preserve">: </w:t>
      </w:r>
      <w:r>
        <w:rPr>
          <w:rFonts w:eastAsia="SimSun"/>
          <w:b/>
          <w:bCs/>
          <w:kern w:val="28"/>
          <w:u w:val="single"/>
          <w:lang w:eastAsia="zh-CN"/>
        </w:rPr>
        <w:t xml:space="preserve">RAN1 does not consider SSB related all discussions in Rel-19. </w:t>
      </w:r>
    </w:p>
    <w:p w14:paraId="6AA6C7D8" w14:textId="77777777" w:rsidR="00EC169D" w:rsidRPr="00D050D8" w:rsidRDefault="00EC169D" w:rsidP="00EC169D">
      <w:pPr>
        <w:spacing w:before="180"/>
        <w:jc w:val="both"/>
        <w:rPr>
          <w:rFonts w:eastAsia="SimSun"/>
          <w:b/>
          <w:bCs/>
          <w:kern w:val="28"/>
          <w:u w:val="single"/>
          <w:lang w:val="en-GB" w:eastAsia="zh-CN"/>
        </w:rPr>
      </w:pPr>
      <w:r w:rsidRPr="00D050D8">
        <w:rPr>
          <w:rFonts w:eastAsia="SimSun"/>
          <w:b/>
          <w:bCs/>
          <w:kern w:val="28"/>
          <w:u w:val="single"/>
          <w:lang w:eastAsia="zh-CN"/>
        </w:rPr>
        <w:t xml:space="preserve">Conclusion </w:t>
      </w:r>
      <w:r>
        <w:rPr>
          <w:rFonts w:eastAsia="SimSun"/>
          <w:b/>
          <w:bCs/>
          <w:kern w:val="28"/>
          <w:u w:val="single"/>
          <w:lang w:eastAsia="zh-CN"/>
        </w:rPr>
        <w:t>2</w:t>
      </w:r>
      <w:r w:rsidRPr="00D050D8">
        <w:rPr>
          <w:rFonts w:eastAsia="SimSun"/>
          <w:b/>
          <w:bCs/>
          <w:kern w:val="28"/>
          <w:u w:val="single"/>
          <w:lang w:eastAsia="zh-CN"/>
        </w:rPr>
        <w:t xml:space="preserve">: </w:t>
      </w:r>
      <w:r>
        <w:rPr>
          <w:rFonts w:eastAsia="SimSun"/>
          <w:b/>
          <w:bCs/>
          <w:kern w:val="28"/>
          <w:u w:val="single"/>
          <w:lang w:eastAsia="zh-CN"/>
        </w:rPr>
        <w:t>RAN1 deprioritizes set 1-3 for further</w:t>
      </w:r>
      <w:r w:rsidRPr="00480559">
        <w:rPr>
          <w:rFonts w:eastAsia="SimSun"/>
          <w:b/>
          <w:bCs/>
          <w:kern w:val="28"/>
          <w:u w:val="single"/>
          <w:lang w:eastAsia="zh-CN"/>
        </w:rPr>
        <w:t xml:space="preserve"> </w:t>
      </w:r>
      <w:r>
        <w:rPr>
          <w:rFonts w:eastAsia="SimSun"/>
          <w:b/>
          <w:bCs/>
          <w:kern w:val="28"/>
          <w:u w:val="single"/>
          <w:lang w:eastAsia="zh-CN"/>
        </w:rPr>
        <w:t>system level study in Rel-19 NTN.</w:t>
      </w:r>
    </w:p>
    <w:p w14:paraId="78301915" w14:textId="77777777" w:rsidR="00EC169D" w:rsidRPr="0029638B" w:rsidRDefault="00EC169D" w:rsidP="0029638B">
      <w:pPr>
        <w:spacing w:before="60" w:after="120" w:line="240" w:lineRule="auto"/>
        <w:jc w:val="both"/>
        <w:rPr>
          <w:rFonts w:eastAsiaTheme="minorEastAsia"/>
          <w:bCs/>
          <w:kern w:val="28"/>
          <w:lang w:val="en-GB" w:eastAsia="ko-KR"/>
        </w:rPr>
      </w:pPr>
    </w:p>
    <w:bookmarkEnd w:id="2"/>
    <w:bookmarkEnd w:id="4"/>
    <w:p w14:paraId="35DA4EBC" w14:textId="77777777" w:rsidR="004D6140" w:rsidRPr="00915EF3" w:rsidRDefault="004D614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22460EB" w14:textId="30BDE185" w:rsidR="00E341D6" w:rsidRDefault="00E341D6" w:rsidP="00E341D6">
      <w:pPr>
        <w:rPr>
          <w:rFonts w:ascii="Arial" w:hAnsi="Arial" w:cs="Arial"/>
          <w:b/>
          <w:sz w:val="24"/>
          <w:szCs w:val="24"/>
          <w:lang w:eastAsia="zh-CN"/>
        </w:rPr>
      </w:pPr>
      <w:r>
        <w:rPr>
          <w:rFonts w:eastAsia="SimSun"/>
          <w:noProof/>
          <w:lang w:val="en-GB" w:eastAsia="zh-CN"/>
        </w:rPr>
        <w:t>[</w:t>
      </w:r>
      <w:r w:rsidR="00F37DE7">
        <w:rPr>
          <w:rFonts w:eastAsia="SimSun"/>
          <w:noProof/>
          <w:lang w:val="en-GB" w:eastAsia="zh-CN"/>
        </w:rPr>
        <w:t>1</w:t>
      </w:r>
      <w:r>
        <w:rPr>
          <w:rFonts w:eastAsia="SimSun"/>
          <w:noProof/>
          <w:lang w:val="en-GB" w:eastAsia="zh-CN"/>
        </w:rPr>
        <w:t xml:space="preserve">] </w:t>
      </w:r>
      <w:bookmarkStart w:id="5" w:name="_Hlk159142505"/>
      <w:r>
        <w:rPr>
          <w:rFonts w:eastAsia="SimSun"/>
          <w:noProof/>
          <w:lang w:val="en-GB" w:eastAsia="zh-CN"/>
        </w:rPr>
        <w:t>TR 38.821</w:t>
      </w:r>
      <w:bookmarkEnd w:id="5"/>
      <w:r>
        <w:rPr>
          <w:rFonts w:eastAsia="SimSun"/>
          <w:noProof/>
          <w:lang w:val="en-GB" w:eastAsia="zh-CN"/>
        </w:rPr>
        <w:t xml:space="preserve">, </w:t>
      </w:r>
      <w:r w:rsidRPr="005431ED">
        <w:t>Solutions for NR to support non-terrestrial networks (NTN)</w:t>
      </w:r>
      <w:r>
        <w:rPr>
          <w:rFonts w:ascii="Arial" w:hAnsi="Arial" w:cs="Arial"/>
          <w:b/>
          <w:sz w:val="24"/>
          <w:szCs w:val="24"/>
          <w:lang w:eastAsia="zh-CN"/>
        </w:rPr>
        <w:t xml:space="preserve"> </w:t>
      </w:r>
    </w:p>
    <w:p w14:paraId="7D6CE76C" w14:textId="0AF6DF80" w:rsidR="00F37DE7" w:rsidRDefault="00F37DE7" w:rsidP="00F37DE7">
      <w:pPr>
        <w:rPr>
          <w:rFonts w:ascii="Arial" w:hAnsi="Arial" w:cs="Arial"/>
          <w:b/>
          <w:sz w:val="24"/>
          <w:szCs w:val="24"/>
          <w:lang w:eastAsia="zh-CN"/>
        </w:rPr>
      </w:pPr>
      <w:r>
        <w:rPr>
          <w:rFonts w:eastAsia="SimSun"/>
          <w:noProof/>
          <w:lang w:val="en-GB" w:eastAsia="zh-CN"/>
        </w:rPr>
        <w:t xml:space="preserve">[2] R1-2208268, </w:t>
      </w:r>
      <w:r w:rsidR="00C31A89" w:rsidRPr="00C31A89">
        <w:t>Summary #5 on 9.12.1 Coverage enhancement for NR NTN</w:t>
      </w:r>
      <w:r>
        <w:rPr>
          <w:rFonts w:ascii="Arial" w:hAnsi="Arial" w:cs="Arial"/>
          <w:b/>
          <w:sz w:val="24"/>
          <w:szCs w:val="24"/>
          <w:lang w:eastAsia="zh-CN"/>
        </w:rPr>
        <w:t xml:space="preserve"> </w:t>
      </w:r>
    </w:p>
    <w:p w14:paraId="625625B5" w14:textId="6A6842B1" w:rsidR="00E01CA0" w:rsidRDefault="00E01CA0" w:rsidP="00E01CA0">
      <w:pPr>
        <w:rPr>
          <w:rFonts w:ascii="Arial" w:hAnsi="Arial" w:cs="Arial"/>
          <w:b/>
          <w:sz w:val="24"/>
          <w:szCs w:val="24"/>
          <w:lang w:eastAsia="zh-CN"/>
        </w:rPr>
      </w:pPr>
      <w:r>
        <w:rPr>
          <w:rFonts w:eastAsia="SimSun"/>
          <w:noProof/>
          <w:lang w:val="en-GB" w:eastAsia="zh-CN"/>
        </w:rPr>
        <w:t>[3] RAN1#116 Chair note</w:t>
      </w:r>
      <w:r>
        <w:rPr>
          <w:rFonts w:ascii="Arial" w:hAnsi="Arial" w:cs="Arial"/>
          <w:b/>
          <w:sz w:val="24"/>
          <w:szCs w:val="24"/>
          <w:lang w:eastAsia="zh-CN"/>
        </w:rPr>
        <w:t xml:space="preserve"> </w:t>
      </w:r>
    </w:p>
    <w:p w14:paraId="61A76EC2" w14:textId="77777777" w:rsidR="00096650" w:rsidRPr="00915EF3" w:rsidRDefault="00096650" w:rsidP="00096650">
      <w:pPr>
        <w:spacing w:after="0" w:line="240" w:lineRule="auto"/>
        <w:jc w:val="both"/>
        <w:rPr>
          <w:b/>
        </w:rPr>
      </w:pPr>
    </w:p>
    <w:p w14:paraId="6F50E0F7" w14:textId="2DCD156A" w:rsidR="00096650" w:rsidRPr="00955133" w:rsidRDefault="00096650" w:rsidP="00096650">
      <w:pPr>
        <w:pStyle w:val="1"/>
        <w:spacing w:before="0" w:after="60"/>
        <w:ind w:left="432" w:hanging="432"/>
        <w:jc w:val="both"/>
        <w:rPr>
          <w:rFonts w:cs="Arial"/>
          <w:sz w:val="32"/>
          <w:lang w:val="en-US" w:eastAsia="ko-KR"/>
        </w:rPr>
      </w:pPr>
      <w:r>
        <w:rPr>
          <w:rFonts w:cs="Arial"/>
          <w:sz w:val="32"/>
          <w:lang w:val="en-US" w:eastAsia="ko-KR"/>
        </w:rPr>
        <w:t>Appendix</w:t>
      </w:r>
    </w:p>
    <w:p w14:paraId="06E5D74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11C027B5"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4926DC7B"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611967F3"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256D4828"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0175822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3D4F6D60" w14:textId="5B57BDAE" w:rsidR="00096650" w:rsidRPr="00687180" w:rsidRDefault="00096650" w:rsidP="00687180">
      <w:pPr>
        <w:pStyle w:val="2"/>
        <w:rPr>
          <w:color w:val="auto"/>
          <w:sz w:val="28"/>
          <w:lang w:eastAsia="ko-KR"/>
        </w:rPr>
      </w:pPr>
      <w:r w:rsidRPr="00687180">
        <w:rPr>
          <w:rFonts w:hint="eastAsia"/>
          <w:color w:val="auto"/>
          <w:sz w:val="28"/>
          <w:lang w:eastAsia="ko-KR"/>
        </w:rPr>
        <w:t>RAN1#116 agreements</w:t>
      </w:r>
    </w:p>
    <w:tbl>
      <w:tblPr>
        <w:tblStyle w:val="af"/>
        <w:tblW w:w="0" w:type="auto"/>
        <w:tblLook w:val="04A0" w:firstRow="1" w:lastRow="0" w:firstColumn="1" w:lastColumn="0" w:noHBand="0" w:noVBand="1"/>
      </w:tblPr>
      <w:tblGrid>
        <w:gridCol w:w="9737"/>
      </w:tblGrid>
      <w:tr w:rsidR="004008F1" w14:paraId="2EE1DD28" w14:textId="77777777" w:rsidTr="00774F8D">
        <w:tc>
          <w:tcPr>
            <w:tcW w:w="9737" w:type="dxa"/>
          </w:tcPr>
          <w:p w14:paraId="7A8AC4E9" w14:textId="77777777" w:rsidR="004008F1" w:rsidRPr="005C78C5" w:rsidRDefault="004008F1" w:rsidP="00774F8D">
            <w:pPr>
              <w:spacing w:after="0" w:line="240" w:lineRule="auto"/>
              <w:rPr>
                <w:lang w:eastAsia="x-none"/>
              </w:rPr>
            </w:pPr>
            <w:r w:rsidRPr="005C78C5">
              <w:rPr>
                <w:highlight w:val="green"/>
                <w:lang w:eastAsia="x-none"/>
              </w:rPr>
              <w:t>Agreement</w:t>
            </w:r>
          </w:p>
          <w:p w14:paraId="38B11EFF" w14:textId="77777777" w:rsidR="004008F1" w:rsidRPr="005C78C5" w:rsidRDefault="004008F1" w:rsidP="00774F8D">
            <w:pPr>
              <w:spacing w:after="0" w:line="240" w:lineRule="auto"/>
              <w:rPr>
                <w:lang w:eastAsia="x-none"/>
              </w:rPr>
            </w:pPr>
            <w:r w:rsidRPr="005C78C5">
              <w:rPr>
                <w:lang w:eastAsia="x-none"/>
              </w:rPr>
              <w:t>For DL coverage study, consider the following additional reference satellite parameters scenarios for LEO600km Set1 in FR1 (i.e., S-band), referred to as Set1-1 FR1, Set1-2 FR1 and Set1-3 FR1:</w:t>
            </w:r>
          </w:p>
          <w:p w14:paraId="7DFEFC51" w14:textId="77777777" w:rsidR="004008F1" w:rsidRPr="005C78C5" w:rsidRDefault="004008F1" w:rsidP="00774F8D">
            <w:pPr>
              <w:spacing w:after="0" w:line="240" w:lineRule="auto"/>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4008F1" w:rsidRPr="005C78C5" w14:paraId="5F766822" w14:textId="77777777" w:rsidTr="00774F8D">
              <w:trPr>
                <w:gridAfter w:val="1"/>
                <w:wAfter w:w="2306" w:type="dxa"/>
                <w:trHeight w:val="300"/>
                <w:jc w:val="center"/>
              </w:trPr>
              <w:tc>
                <w:tcPr>
                  <w:tcW w:w="6121" w:type="dxa"/>
                  <w:tcBorders>
                    <w:bottom w:val="single" w:sz="12" w:space="0" w:color="666666"/>
                  </w:tcBorders>
                  <w:shd w:val="clear" w:color="auto" w:fill="00B0F0"/>
                  <w:vAlign w:val="center"/>
                </w:tcPr>
                <w:p w14:paraId="3A22ADE8" w14:textId="77777777" w:rsidR="004008F1" w:rsidRPr="005C78C5" w:rsidRDefault="004008F1" w:rsidP="00774F8D">
                  <w:pPr>
                    <w:spacing w:after="0" w:line="240" w:lineRule="auto"/>
                    <w:jc w:val="center"/>
                    <w:rPr>
                      <w:b/>
                      <w:bCs/>
                    </w:rPr>
                  </w:pPr>
                  <w:r w:rsidRPr="005C78C5">
                    <w:rPr>
                      <w:kern w:val="24"/>
                    </w:rPr>
                    <w:t xml:space="preserve"> </w:t>
                  </w:r>
                  <w:r w:rsidRPr="005C78C5">
                    <w:rPr>
                      <w:b/>
                      <w:kern w:val="24"/>
                    </w:rPr>
                    <w:t>LEO600km Set1-1 FR1 (i.e., S-band)</w:t>
                  </w:r>
                </w:p>
              </w:tc>
            </w:tr>
            <w:tr w:rsidR="004008F1" w:rsidRPr="005C78C5" w14:paraId="4F7C1EA7" w14:textId="77777777" w:rsidTr="00774F8D">
              <w:trPr>
                <w:trHeight w:val="179"/>
                <w:jc w:val="center"/>
              </w:trPr>
              <w:tc>
                <w:tcPr>
                  <w:tcW w:w="6121" w:type="dxa"/>
                  <w:shd w:val="clear" w:color="auto" w:fill="auto"/>
                  <w:vAlign w:val="center"/>
                </w:tcPr>
                <w:p w14:paraId="5C85CBCC" w14:textId="77777777" w:rsidR="004008F1" w:rsidRPr="00DF0FA3" w:rsidRDefault="004008F1" w:rsidP="00774F8D">
                  <w:pPr>
                    <w:spacing w:after="0" w:line="240" w:lineRule="auto"/>
                    <w:rPr>
                      <w:bCs/>
                    </w:rPr>
                  </w:pPr>
                  <w:r w:rsidRPr="00DF0FA3">
                    <w:rPr>
                      <w:kern w:val="24"/>
                      <w:lang w:val="fr-FR"/>
                    </w:rPr>
                    <w:t>Maximum Bandwidth per beam</w:t>
                  </w:r>
                </w:p>
              </w:tc>
              <w:tc>
                <w:tcPr>
                  <w:tcW w:w="2306" w:type="dxa"/>
                  <w:shd w:val="clear" w:color="auto" w:fill="auto"/>
                  <w:vAlign w:val="center"/>
                </w:tcPr>
                <w:p w14:paraId="13E83D16" w14:textId="77777777" w:rsidR="004008F1" w:rsidRPr="00DF0FA3" w:rsidRDefault="004008F1" w:rsidP="00774F8D">
                  <w:pPr>
                    <w:spacing w:after="0" w:line="240" w:lineRule="auto"/>
                    <w:jc w:val="center"/>
                  </w:pPr>
                  <w:r w:rsidRPr="00DF0FA3">
                    <w:rPr>
                      <w:kern w:val="24"/>
                      <w:lang w:val="fr-FR"/>
                    </w:rPr>
                    <w:t>5 MHz</w:t>
                  </w:r>
                </w:p>
              </w:tc>
            </w:tr>
            <w:tr w:rsidR="004008F1" w:rsidRPr="005C78C5" w14:paraId="2E12BB62" w14:textId="77777777" w:rsidTr="00774F8D">
              <w:trPr>
                <w:trHeight w:val="37"/>
                <w:jc w:val="center"/>
              </w:trPr>
              <w:tc>
                <w:tcPr>
                  <w:tcW w:w="6121" w:type="dxa"/>
                  <w:shd w:val="clear" w:color="auto" w:fill="auto"/>
                  <w:vAlign w:val="center"/>
                </w:tcPr>
                <w:p w14:paraId="67B0C635" w14:textId="77777777" w:rsidR="004008F1" w:rsidRPr="00DF0FA3" w:rsidRDefault="004008F1" w:rsidP="00774F8D">
                  <w:pPr>
                    <w:spacing w:after="0" w:line="240" w:lineRule="auto"/>
                    <w:rPr>
                      <w:bCs/>
                    </w:rPr>
                  </w:pPr>
                  <w:r w:rsidRPr="00DF0FA3">
                    <w:rPr>
                      <w:kern w:val="24"/>
                    </w:rPr>
                    <w:t>SCS</w:t>
                  </w:r>
                </w:p>
              </w:tc>
              <w:tc>
                <w:tcPr>
                  <w:tcW w:w="2306" w:type="dxa"/>
                  <w:shd w:val="clear" w:color="auto" w:fill="auto"/>
                  <w:vAlign w:val="center"/>
                </w:tcPr>
                <w:p w14:paraId="03B0BB6B" w14:textId="77777777" w:rsidR="004008F1" w:rsidRPr="00DF0FA3" w:rsidRDefault="004008F1" w:rsidP="00774F8D">
                  <w:pPr>
                    <w:spacing w:after="0" w:line="240" w:lineRule="auto"/>
                    <w:jc w:val="center"/>
                  </w:pPr>
                  <w:r w:rsidRPr="00DF0FA3">
                    <w:rPr>
                      <w:kern w:val="24"/>
                    </w:rPr>
                    <w:t>15 kHz</w:t>
                  </w:r>
                </w:p>
              </w:tc>
            </w:tr>
            <w:tr w:rsidR="004008F1" w:rsidRPr="005C78C5" w14:paraId="7A8E27BA" w14:textId="77777777" w:rsidTr="00774F8D">
              <w:trPr>
                <w:trHeight w:val="124"/>
                <w:jc w:val="center"/>
              </w:trPr>
              <w:tc>
                <w:tcPr>
                  <w:tcW w:w="6121" w:type="dxa"/>
                  <w:shd w:val="clear" w:color="auto" w:fill="auto"/>
                  <w:vAlign w:val="center"/>
                </w:tcPr>
                <w:p w14:paraId="1FAB6B55" w14:textId="77777777" w:rsidR="004008F1" w:rsidRPr="00DF0FA3" w:rsidRDefault="004008F1" w:rsidP="00774F8D">
                  <w:pPr>
                    <w:spacing w:after="0" w:line="240" w:lineRule="auto"/>
                    <w:rPr>
                      <w:bCs/>
                    </w:rPr>
                  </w:pPr>
                  <w:r w:rsidRPr="00DF0FA3">
                    <w:rPr>
                      <w:rFonts w:eastAsia="DengXian"/>
                      <w:kern w:val="24"/>
                      <w:lang w:val="fr-FR"/>
                    </w:rPr>
                    <w:t>Beam size(Note 1)</w:t>
                  </w:r>
                </w:p>
              </w:tc>
              <w:tc>
                <w:tcPr>
                  <w:tcW w:w="2306" w:type="dxa"/>
                  <w:shd w:val="clear" w:color="auto" w:fill="auto"/>
                  <w:vAlign w:val="center"/>
                </w:tcPr>
                <w:p w14:paraId="0E414F5C" w14:textId="77777777" w:rsidR="004008F1" w:rsidRPr="00DF0FA3" w:rsidRDefault="004008F1" w:rsidP="00774F8D">
                  <w:pPr>
                    <w:spacing w:after="0" w:line="240" w:lineRule="auto"/>
                    <w:jc w:val="center"/>
                  </w:pPr>
                  <w:r w:rsidRPr="00DF0FA3">
                    <w:rPr>
                      <w:rFonts w:eastAsia="DengXian"/>
                      <w:kern w:val="24"/>
                      <w:lang w:val="fr-FR"/>
                    </w:rPr>
                    <w:t>50km</w:t>
                  </w:r>
                </w:p>
              </w:tc>
            </w:tr>
            <w:tr w:rsidR="004008F1" w:rsidRPr="005C78C5" w14:paraId="2B7694DD" w14:textId="77777777" w:rsidTr="00774F8D">
              <w:trPr>
                <w:trHeight w:val="100"/>
                <w:jc w:val="center"/>
              </w:trPr>
              <w:tc>
                <w:tcPr>
                  <w:tcW w:w="6121" w:type="dxa"/>
                  <w:shd w:val="clear" w:color="auto" w:fill="auto"/>
                  <w:vAlign w:val="center"/>
                </w:tcPr>
                <w:p w14:paraId="3A970A53" w14:textId="77777777" w:rsidR="004008F1" w:rsidRPr="00DF0FA3" w:rsidRDefault="004008F1" w:rsidP="00774F8D">
                  <w:pPr>
                    <w:spacing w:after="0" w:line="240" w:lineRule="auto"/>
                    <w:rPr>
                      <w:bCs/>
                    </w:rPr>
                  </w:pPr>
                  <w:r w:rsidRPr="00DF0FA3">
                    <w:rPr>
                      <w:rFonts w:eastAsia="DengXian"/>
                      <w:kern w:val="24"/>
                    </w:rPr>
                    <w:t>Satellite EIRP density /beam (dBW/MHz)</w:t>
                  </w:r>
                </w:p>
              </w:tc>
              <w:tc>
                <w:tcPr>
                  <w:tcW w:w="2306" w:type="dxa"/>
                  <w:shd w:val="clear" w:color="auto" w:fill="auto"/>
                  <w:vAlign w:val="center"/>
                </w:tcPr>
                <w:p w14:paraId="4F73E074" w14:textId="77777777" w:rsidR="004008F1" w:rsidRPr="00DF0FA3" w:rsidRDefault="004008F1" w:rsidP="00774F8D">
                  <w:pPr>
                    <w:spacing w:after="0" w:line="240" w:lineRule="auto"/>
                    <w:jc w:val="center"/>
                  </w:pPr>
                  <w:r w:rsidRPr="00DF0FA3">
                    <w:rPr>
                      <w:rFonts w:eastAsia="DengXian"/>
                      <w:kern w:val="24"/>
                      <w:lang w:val="fr-FR"/>
                    </w:rPr>
                    <w:t>34</w:t>
                  </w:r>
                </w:p>
              </w:tc>
            </w:tr>
            <w:tr w:rsidR="004008F1" w:rsidRPr="005C78C5" w14:paraId="73E99C63" w14:textId="77777777" w:rsidTr="00774F8D">
              <w:trPr>
                <w:trHeight w:val="218"/>
                <w:jc w:val="center"/>
              </w:trPr>
              <w:tc>
                <w:tcPr>
                  <w:tcW w:w="6121" w:type="dxa"/>
                  <w:shd w:val="clear" w:color="auto" w:fill="auto"/>
                  <w:vAlign w:val="center"/>
                </w:tcPr>
                <w:p w14:paraId="7F39AA23" w14:textId="77777777" w:rsidR="004008F1" w:rsidRPr="00DF0FA3" w:rsidRDefault="004008F1" w:rsidP="00774F8D">
                  <w:pPr>
                    <w:spacing w:after="0" w:line="240" w:lineRule="auto"/>
                    <w:rPr>
                      <w:bCs/>
                    </w:rPr>
                  </w:pPr>
                  <w:r w:rsidRPr="00DF0FA3">
                    <w:rPr>
                      <w:kern w:val="24"/>
                    </w:rPr>
                    <w:t>Payload Total DL power level (dBW)</w:t>
                  </w:r>
                </w:p>
              </w:tc>
              <w:tc>
                <w:tcPr>
                  <w:tcW w:w="2306" w:type="dxa"/>
                  <w:shd w:val="clear" w:color="auto" w:fill="auto"/>
                  <w:vAlign w:val="center"/>
                </w:tcPr>
                <w:p w14:paraId="62410855" w14:textId="77777777" w:rsidR="004008F1" w:rsidRPr="00DF0FA3" w:rsidRDefault="004008F1" w:rsidP="00774F8D">
                  <w:pPr>
                    <w:spacing w:after="0" w:line="240" w:lineRule="auto"/>
                    <w:jc w:val="center"/>
                  </w:pPr>
                  <w:r w:rsidRPr="00DF0FA3">
                    <w:rPr>
                      <w:kern w:val="24"/>
                    </w:rPr>
                    <w:t>31.24</w:t>
                  </w:r>
                </w:p>
              </w:tc>
            </w:tr>
            <w:tr w:rsidR="004008F1" w:rsidRPr="005C78C5" w14:paraId="3076453B" w14:textId="77777777" w:rsidTr="00774F8D">
              <w:trPr>
                <w:trHeight w:val="194"/>
                <w:jc w:val="center"/>
              </w:trPr>
              <w:tc>
                <w:tcPr>
                  <w:tcW w:w="6121" w:type="dxa"/>
                  <w:shd w:val="clear" w:color="auto" w:fill="auto"/>
                  <w:vAlign w:val="center"/>
                </w:tcPr>
                <w:p w14:paraId="6421774D" w14:textId="77777777" w:rsidR="004008F1" w:rsidRPr="00DF0FA3" w:rsidRDefault="004008F1" w:rsidP="00774F8D">
                  <w:pPr>
                    <w:spacing w:after="0" w:line="240" w:lineRule="auto"/>
                    <w:rPr>
                      <w:bCs/>
                    </w:rPr>
                  </w:pPr>
                  <w:r w:rsidRPr="00DF0FA3">
                    <w:rPr>
                      <w:kern w:val="24"/>
                    </w:rPr>
                    <w:t>Aggregated EIRP (Total) (dBW)</w:t>
                  </w:r>
                </w:p>
              </w:tc>
              <w:tc>
                <w:tcPr>
                  <w:tcW w:w="2306" w:type="dxa"/>
                  <w:shd w:val="clear" w:color="auto" w:fill="auto"/>
                  <w:vAlign w:val="center"/>
                </w:tcPr>
                <w:p w14:paraId="72EAB031" w14:textId="77777777" w:rsidR="004008F1" w:rsidRPr="00DF0FA3" w:rsidRDefault="004008F1" w:rsidP="00774F8D">
                  <w:pPr>
                    <w:spacing w:after="0" w:line="240" w:lineRule="auto"/>
                    <w:jc w:val="center"/>
                  </w:pPr>
                  <w:r w:rsidRPr="00DF0FA3">
                    <w:rPr>
                      <w:kern w:val="24"/>
                    </w:rPr>
                    <w:t>61.24*</w:t>
                  </w:r>
                </w:p>
              </w:tc>
            </w:tr>
            <w:tr w:rsidR="004008F1" w:rsidRPr="005C78C5" w14:paraId="7815A7E5" w14:textId="77777777" w:rsidTr="00774F8D">
              <w:trPr>
                <w:trHeight w:val="228"/>
                <w:jc w:val="center"/>
              </w:trPr>
              <w:tc>
                <w:tcPr>
                  <w:tcW w:w="6121" w:type="dxa"/>
                  <w:shd w:val="clear" w:color="auto" w:fill="auto"/>
                  <w:vAlign w:val="center"/>
                </w:tcPr>
                <w:p w14:paraId="444AC4F8" w14:textId="77777777" w:rsidR="004008F1" w:rsidRPr="00DF0FA3" w:rsidRDefault="004008F1" w:rsidP="00774F8D">
                  <w:pPr>
                    <w:spacing w:after="0" w:line="240" w:lineRule="auto"/>
                    <w:rPr>
                      <w:bCs/>
                    </w:rPr>
                  </w:pPr>
                  <w:r w:rsidRPr="00DF0FA3">
                    <w:rPr>
                      <w:kern w:val="24"/>
                    </w:rPr>
                    <w:t>Satellite Tx max Gain</w:t>
                  </w:r>
                </w:p>
              </w:tc>
              <w:tc>
                <w:tcPr>
                  <w:tcW w:w="2306" w:type="dxa"/>
                  <w:shd w:val="clear" w:color="auto" w:fill="auto"/>
                  <w:vAlign w:val="center"/>
                </w:tcPr>
                <w:p w14:paraId="03734473" w14:textId="77777777" w:rsidR="004008F1" w:rsidRPr="00DF0FA3" w:rsidRDefault="004008F1" w:rsidP="00774F8D">
                  <w:pPr>
                    <w:spacing w:after="0" w:line="240" w:lineRule="auto"/>
                    <w:jc w:val="center"/>
                  </w:pPr>
                  <w:r w:rsidRPr="00DF0FA3">
                    <w:rPr>
                      <w:kern w:val="24"/>
                    </w:rPr>
                    <w:t>30 dBi</w:t>
                  </w:r>
                </w:p>
              </w:tc>
            </w:tr>
            <w:tr w:rsidR="004008F1" w:rsidRPr="005C78C5" w14:paraId="7D32A083" w14:textId="77777777" w:rsidTr="00774F8D">
              <w:trPr>
                <w:trHeight w:val="120"/>
                <w:jc w:val="center"/>
              </w:trPr>
              <w:tc>
                <w:tcPr>
                  <w:tcW w:w="6121" w:type="dxa"/>
                  <w:shd w:val="clear" w:color="auto" w:fill="auto"/>
                  <w:vAlign w:val="center"/>
                </w:tcPr>
                <w:p w14:paraId="71D6FE44" w14:textId="77777777" w:rsidR="004008F1" w:rsidRPr="00DF0FA3" w:rsidRDefault="004008F1" w:rsidP="00774F8D">
                  <w:pPr>
                    <w:spacing w:after="0" w:line="240" w:lineRule="auto"/>
                    <w:rPr>
                      <w:bCs/>
                      <w:lang w:val="de-DE"/>
                    </w:rPr>
                  </w:pPr>
                  <w:r w:rsidRPr="00DF0FA3">
                    <w:rPr>
                      <w:kern w:val="24"/>
                      <w:lang w:val="de-DE"/>
                    </w:rPr>
                    <w:t>Maximum EIRP per Satellite beam (dBW)</w:t>
                  </w:r>
                </w:p>
              </w:tc>
              <w:tc>
                <w:tcPr>
                  <w:tcW w:w="2306" w:type="dxa"/>
                  <w:shd w:val="clear" w:color="auto" w:fill="auto"/>
                  <w:vAlign w:val="center"/>
                </w:tcPr>
                <w:p w14:paraId="5FE55D21" w14:textId="77777777" w:rsidR="004008F1" w:rsidRPr="00DF0FA3" w:rsidRDefault="004008F1" w:rsidP="00774F8D">
                  <w:pPr>
                    <w:spacing w:after="0" w:line="240" w:lineRule="auto"/>
                    <w:jc w:val="center"/>
                  </w:pPr>
                  <w:r w:rsidRPr="00DF0FA3">
                    <w:rPr>
                      <w:kern w:val="24"/>
                      <w:lang w:val="fr-FR"/>
                    </w:rPr>
                    <w:t>41</w:t>
                  </w:r>
                </w:p>
              </w:tc>
            </w:tr>
            <w:tr w:rsidR="004008F1" w:rsidRPr="005C78C5" w14:paraId="69B2631D" w14:textId="77777777" w:rsidTr="00774F8D">
              <w:trPr>
                <w:trHeight w:val="154"/>
                <w:jc w:val="center"/>
              </w:trPr>
              <w:tc>
                <w:tcPr>
                  <w:tcW w:w="6121" w:type="dxa"/>
                  <w:shd w:val="clear" w:color="auto" w:fill="auto"/>
                  <w:vAlign w:val="center"/>
                </w:tcPr>
                <w:p w14:paraId="1A44C684" w14:textId="77777777" w:rsidR="004008F1" w:rsidRPr="00DF0FA3" w:rsidRDefault="004008F1" w:rsidP="00774F8D">
                  <w:pPr>
                    <w:spacing w:after="0" w:line="240" w:lineRule="auto"/>
                    <w:rPr>
                      <w:bCs/>
                    </w:rPr>
                  </w:pPr>
                  <w:r w:rsidRPr="00DF0FA3">
                    <w:rPr>
                      <w:rFonts w:eastAsia="DengXian"/>
                      <w:kern w:val="24"/>
                    </w:rPr>
                    <w:t>Total number of beam footprints***</w:t>
                  </w:r>
                </w:p>
              </w:tc>
              <w:tc>
                <w:tcPr>
                  <w:tcW w:w="2306" w:type="dxa"/>
                  <w:shd w:val="clear" w:color="auto" w:fill="auto"/>
                  <w:vAlign w:val="center"/>
                </w:tcPr>
                <w:p w14:paraId="5B80726B" w14:textId="77777777" w:rsidR="004008F1" w:rsidRPr="00DF0FA3" w:rsidRDefault="004008F1" w:rsidP="00774F8D">
                  <w:pPr>
                    <w:spacing w:after="0" w:line="240" w:lineRule="auto"/>
                    <w:jc w:val="center"/>
                  </w:pPr>
                  <w:r w:rsidRPr="00DF0FA3">
                    <w:rPr>
                      <w:rFonts w:eastAsia="DengXian"/>
                      <w:kern w:val="24"/>
                    </w:rPr>
                    <w:t>1058</w:t>
                  </w:r>
                </w:p>
              </w:tc>
            </w:tr>
            <w:tr w:rsidR="004008F1" w:rsidRPr="005C78C5" w14:paraId="4EBA97C8" w14:textId="77777777" w:rsidTr="00774F8D">
              <w:trPr>
                <w:trHeight w:val="132"/>
                <w:jc w:val="center"/>
              </w:trPr>
              <w:tc>
                <w:tcPr>
                  <w:tcW w:w="6121" w:type="dxa"/>
                  <w:shd w:val="clear" w:color="auto" w:fill="auto"/>
                  <w:vAlign w:val="center"/>
                </w:tcPr>
                <w:p w14:paraId="7B912D1E" w14:textId="77777777" w:rsidR="004008F1" w:rsidRPr="00DF0FA3" w:rsidRDefault="004008F1" w:rsidP="00774F8D">
                  <w:pPr>
                    <w:spacing w:after="0" w:line="240" w:lineRule="auto"/>
                    <w:rPr>
                      <w:bCs/>
                    </w:rPr>
                  </w:pPr>
                  <w:r w:rsidRPr="00DF0FA3">
                    <w:rPr>
                      <w:kern w:val="24"/>
                    </w:rPr>
                    <w:t>Total number of simultaneously active beams **</w:t>
                  </w:r>
                </w:p>
              </w:tc>
              <w:tc>
                <w:tcPr>
                  <w:tcW w:w="2306" w:type="dxa"/>
                  <w:shd w:val="clear" w:color="auto" w:fill="auto"/>
                  <w:vAlign w:val="center"/>
                </w:tcPr>
                <w:p w14:paraId="0B7CD316" w14:textId="77777777" w:rsidR="004008F1" w:rsidRPr="00DF0FA3" w:rsidRDefault="004008F1" w:rsidP="00774F8D">
                  <w:pPr>
                    <w:spacing w:after="0" w:line="240" w:lineRule="auto"/>
                    <w:jc w:val="center"/>
                  </w:pPr>
                  <w:r w:rsidRPr="00DF0FA3">
                    <w:rPr>
                      <w:kern w:val="24"/>
                      <w:lang w:val="fr-FR"/>
                    </w:rPr>
                    <w:t>106</w:t>
                  </w:r>
                </w:p>
              </w:tc>
            </w:tr>
            <w:tr w:rsidR="004008F1" w:rsidRPr="005C78C5" w14:paraId="005AD435" w14:textId="77777777" w:rsidTr="00774F8D">
              <w:trPr>
                <w:trHeight w:val="110"/>
                <w:jc w:val="center"/>
              </w:trPr>
              <w:tc>
                <w:tcPr>
                  <w:tcW w:w="6121" w:type="dxa"/>
                  <w:shd w:val="clear" w:color="auto" w:fill="auto"/>
                  <w:vAlign w:val="center"/>
                </w:tcPr>
                <w:p w14:paraId="675DB49D" w14:textId="77777777" w:rsidR="004008F1" w:rsidRPr="00DF0FA3" w:rsidRDefault="004008F1" w:rsidP="00774F8D">
                  <w:pPr>
                    <w:spacing w:after="0" w:line="240" w:lineRule="auto"/>
                    <w:rPr>
                      <w:bCs/>
                    </w:rPr>
                  </w:pPr>
                  <w:r w:rsidRPr="00DF0FA3">
                    <w:rPr>
                      <w:rFonts w:eastAsia="DengXian"/>
                      <w:kern w:val="24"/>
                      <w:lang w:val="fr-FR"/>
                    </w:rPr>
                    <w:t>% simultaneously active beams**</w:t>
                  </w:r>
                </w:p>
              </w:tc>
              <w:tc>
                <w:tcPr>
                  <w:tcW w:w="2306" w:type="dxa"/>
                  <w:shd w:val="clear" w:color="auto" w:fill="auto"/>
                  <w:vAlign w:val="center"/>
                </w:tcPr>
                <w:p w14:paraId="10E6C687" w14:textId="77777777" w:rsidR="004008F1" w:rsidRPr="00DF0FA3" w:rsidRDefault="004008F1" w:rsidP="00774F8D">
                  <w:pPr>
                    <w:spacing w:after="0" w:line="240" w:lineRule="auto"/>
                    <w:jc w:val="center"/>
                  </w:pPr>
                  <w:r w:rsidRPr="00DF0FA3">
                    <w:rPr>
                      <w:rFonts w:eastAsia="DengXian"/>
                      <w:kern w:val="24"/>
                      <w:lang w:val="fr-FR"/>
                    </w:rPr>
                    <w:t>10.02 %</w:t>
                  </w:r>
                </w:p>
              </w:tc>
            </w:tr>
            <w:tr w:rsidR="004008F1" w:rsidRPr="005C78C5" w14:paraId="33A6EF51" w14:textId="77777777" w:rsidTr="00774F8D">
              <w:trPr>
                <w:trHeight w:val="439"/>
                <w:jc w:val="center"/>
              </w:trPr>
              <w:tc>
                <w:tcPr>
                  <w:tcW w:w="8427" w:type="dxa"/>
                  <w:gridSpan w:val="2"/>
                  <w:shd w:val="clear" w:color="auto" w:fill="auto"/>
                  <w:vAlign w:val="center"/>
                </w:tcPr>
                <w:p w14:paraId="378B9A58" w14:textId="77777777" w:rsidR="004008F1" w:rsidRPr="00DF0FA3" w:rsidRDefault="004008F1" w:rsidP="00774F8D">
                  <w:pPr>
                    <w:spacing w:after="0" w:line="240" w:lineRule="auto"/>
                    <w:ind w:left="850" w:hanging="850"/>
                    <w:rPr>
                      <w:bCs/>
                    </w:rPr>
                  </w:pPr>
                  <w:r w:rsidRPr="00DF0FA3">
                    <w:rPr>
                      <w:kern w:val="24"/>
                    </w:rPr>
                    <w:t xml:space="preserve">*Note: EIRP limit is 61.24 dBm for the reference configuration. </w:t>
                  </w:r>
                </w:p>
                <w:p w14:paraId="01ACF871" w14:textId="77777777" w:rsidR="004008F1" w:rsidRPr="00DF0FA3" w:rsidRDefault="004008F1" w:rsidP="00774F8D">
                  <w:pPr>
                    <w:spacing w:after="0" w:line="240" w:lineRule="auto"/>
                    <w:rPr>
                      <w:bCs/>
                      <w:kern w:val="24"/>
                    </w:rPr>
                  </w:pPr>
                  <w:r w:rsidRPr="00DF0FA3">
                    <w:rPr>
                      <w:rFonts w:eastAsia="DengXian"/>
                      <w:kern w:val="24"/>
                    </w:rPr>
                    <w:t xml:space="preserve">**Assuming 100 % Resource Block utilization within the same beam at max power. </w:t>
                  </w:r>
                  <w:r w:rsidRPr="00DF0FA3">
                    <w:rPr>
                      <w:kern w:val="24"/>
                    </w:rPr>
                    <w:t xml:space="preserve">Absolute number of simultaneously active beams is up to 212 (due to limitation of RF) </w:t>
                  </w:r>
                </w:p>
                <w:p w14:paraId="63C3BA13" w14:textId="77777777" w:rsidR="004008F1" w:rsidRPr="00DF0FA3" w:rsidRDefault="004008F1" w:rsidP="00774F8D">
                  <w:pPr>
                    <w:spacing w:after="0" w:line="240" w:lineRule="auto"/>
                    <w:rPr>
                      <w:bCs/>
                      <w:kern w:val="24"/>
                    </w:rPr>
                  </w:pPr>
                  <w:r w:rsidRPr="00DF0FA3">
                    <w:rPr>
                      <w:kern w:val="24"/>
                    </w:rPr>
                    <w:t>*** For a constellation design at 600km with low elevation angle with 30° and selected (i.e Set 1 parameters) beam size</w:t>
                  </w:r>
                </w:p>
                <w:p w14:paraId="66C65F7E" w14:textId="77777777" w:rsidR="004008F1" w:rsidRPr="00DF0FA3" w:rsidRDefault="004008F1" w:rsidP="00774F8D">
                  <w:pPr>
                    <w:spacing w:after="0" w:line="240" w:lineRule="auto"/>
                    <w:rPr>
                      <w:rFonts w:eastAsia="DengXian"/>
                      <w:bCs/>
                      <w:kern w:val="24"/>
                    </w:rPr>
                  </w:pPr>
                  <w:r w:rsidRPr="00DF0FA3">
                    <w:rPr>
                      <w:rFonts w:eastAsia="DengXian"/>
                      <w:bCs/>
                      <w:kern w:val="24"/>
                    </w:rPr>
                    <w:t>Note 1: At least this beam size is considered in this scenario, larger beam sizes maybe evaluated and reported by companies</w:t>
                  </w:r>
                </w:p>
                <w:p w14:paraId="634A4787" w14:textId="77777777" w:rsidR="004008F1" w:rsidRPr="00DF0FA3" w:rsidRDefault="004008F1" w:rsidP="00774F8D">
                  <w:pPr>
                    <w:spacing w:after="0" w:line="240" w:lineRule="auto"/>
                    <w:rPr>
                      <w:rFonts w:eastAsia="DengXian"/>
                      <w:bCs/>
                      <w:kern w:val="24"/>
                    </w:rPr>
                  </w:pPr>
                </w:p>
              </w:tc>
            </w:tr>
          </w:tbl>
          <w:p w14:paraId="2637D822" w14:textId="77777777" w:rsidR="004008F1" w:rsidRPr="005C78C5" w:rsidRDefault="004008F1" w:rsidP="00774F8D">
            <w:pPr>
              <w:pStyle w:val="af8"/>
              <w:spacing w:before="0" w:beforeAutospacing="0" w:after="0" w:afterAutospacing="0" w:line="240" w:lineRule="auto"/>
              <w:jc w:val="both"/>
              <w:rPr>
                <w:rFonts w:ascii="Times New Roman" w:eastAsia="바탕" w:hAnsi="Times New Roman" w:cs="Times New Roman"/>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4008F1" w:rsidRPr="005C78C5" w14:paraId="7E06B4C8" w14:textId="77777777" w:rsidTr="00774F8D">
              <w:trPr>
                <w:gridAfter w:val="1"/>
                <w:wAfter w:w="2306" w:type="dxa"/>
                <w:trHeight w:val="300"/>
                <w:jc w:val="center"/>
              </w:trPr>
              <w:tc>
                <w:tcPr>
                  <w:tcW w:w="6121" w:type="dxa"/>
                  <w:tcBorders>
                    <w:bottom w:val="single" w:sz="12" w:space="0" w:color="666666"/>
                  </w:tcBorders>
                  <w:shd w:val="clear" w:color="auto" w:fill="00B0F0"/>
                  <w:vAlign w:val="center"/>
                </w:tcPr>
                <w:p w14:paraId="476B64CC" w14:textId="77777777" w:rsidR="004008F1" w:rsidRPr="005C78C5" w:rsidRDefault="004008F1" w:rsidP="00774F8D">
                  <w:pPr>
                    <w:spacing w:after="0" w:line="240" w:lineRule="auto"/>
                    <w:jc w:val="center"/>
                    <w:rPr>
                      <w:b/>
                      <w:bCs/>
                    </w:rPr>
                  </w:pPr>
                  <w:r w:rsidRPr="005C78C5">
                    <w:rPr>
                      <w:b/>
                      <w:kern w:val="24"/>
                    </w:rPr>
                    <w:t>LEO600km Set1-2 FR1 (i.e., S-band)</w:t>
                  </w:r>
                </w:p>
              </w:tc>
            </w:tr>
            <w:tr w:rsidR="004008F1" w:rsidRPr="005C78C5" w14:paraId="40260501" w14:textId="77777777" w:rsidTr="00774F8D">
              <w:trPr>
                <w:trHeight w:val="54"/>
                <w:jc w:val="center"/>
              </w:trPr>
              <w:tc>
                <w:tcPr>
                  <w:tcW w:w="6121" w:type="dxa"/>
                  <w:shd w:val="clear" w:color="auto" w:fill="auto"/>
                  <w:vAlign w:val="center"/>
                </w:tcPr>
                <w:p w14:paraId="62525238" w14:textId="77777777" w:rsidR="004008F1" w:rsidRPr="00DF0FA3" w:rsidRDefault="004008F1" w:rsidP="00774F8D">
                  <w:pPr>
                    <w:spacing w:after="0" w:line="240" w:lineRule="auto"/>
                    <w:rPr>
                      <w:bCs/>
                    </w:rPr>
                  </w:pPr>
                  <w:r w:rsidRPr="00DF0FA3">
                    <w:rPr>
                      <w:kern w:val="24"/>
                    </w:rPr>
                    <w:t>Maximum Bandwidth per beam</w:t>
                  </w:r>
                </w:p>
              </w:tc>
              <w:tc>
                <w:tcPr>
                  <w:tcW w:w="2306" w:type="dxa"/>
                  <w:shd w:val="clear" w:color="auto" w:fill="auto"/>
                  <w:vAlign w:val="center"/>
                </w:tcPr>
                <w:p w14:paraId="0B290809" w14:textId="77777777" w:rsidR="004008F1" w:rsidRPr="00DF0FA3" w:rsidRDefault="004008F1" w:rsidP="00774F8D">
                  <w:pPr>
                    <w:spacing w:after="0" w:line="240" w:lineRule="auto"/>
                    <w:jc w:val="center"/>
                  </w:pPr>
                  <w:r w:rsidRPr="00DF0FA3">
                    <w:rPr>
                      <w:kern w:val="24"/>
                    </w:rPr>
                    <w:t>5 MHz</w:t>
                  </w:r>
                </w:p>
              </w:tc>
            </w:tr>
            <w:tr w:rsidR="004008F1" w:rsidRPr="005C78C5" w14:paraId="373D3755" w14:textId="77777777" w:rsidTr="00774F8D">
              <w:trPr>
                <w:trHeight w:val="37"/>
                <w:jc w:val="center"/>
              </w:trPr>
              <w:tc>
                <w:tcPr>
                  <w:tcW w:w="6121" w:type="dxa"/>
                  <w:shd w:val="clear" w:color="auto" w:fill="auto"/>
                  <w:vAlign w:val="center"/>
                </w:tcPr>
                <w:p w14:paraId="0D9AD900" w14:textId="77777777" w:rsidR="004008F1" w:rsidRPr="00DF0FA3" w:rsidRDefault="004008F1" w:rsidP="00774F8D">
                  <w:pPr>
                    <w:spacing w:after="0" w:line="240" w:lineRule="auto"/>
                    <w:rPr>
                      <w:bCs/>
                    </w:rPr>
                  </w:pPr>
                  <w:r w:rsidRPr="00DF0FA3">
                    <w:rPr>
                      <w:kern w:val="24"/>
                    </w:rPr>
                    <w:t>SCS</w:t>
                  </w:r>
                </w:p>
              </w:tc>
              <w:tc>
                <w:tcPr>
                  <w:tcW w:w="2306" w:type="dxa"/>
                  <w:shd w:val="clear" w:color="auto" w:fill="auto"/>
                  <w:vAlign w:val="center"/>
                </w:tcPr>
                <w:p w14:paraId="08837C1E" w14:textId="77777777" w:rsidR="004008F1" w:rsidRPr="00DF0FA3" w:rsidRDefault="004008F1" w:rsidP="00774F8D">
                  <w:pPr>
                    <w:spacing w:after="0" w:line="240" w:lineRule="auto"/>
                    <w:jc w:val="center"/>
                  </w:pPr>
                  <w:r w:rsidRPr="00DF0FA3">
                    <w:rPr>
                      <w:kern w:val="24"/>
                    </w:rPr>
                    <w:t>15 kHz</w:t>
                  </w:r>
                </w:p>
              </w:tc>
            </w:tr>
            <w:tr w:rsidR="004008F1" w:rsidRPr="005C78C5" w14:paraId="7635006A" w14:textId="77777777" w:rsidTr="00774F8D">
              <w:trPr>
                <w:trHeight w:val="37"/>
                <w:jc w:val="center"/>
              </w:trPr>
              <w:tc>
                <w:tcPr>
                  <w:tcW w:w="6121" w:type="dxa"/>
                  <w:shd w:val="clear" w:color="auto" w:fill="auto"/>
                  <w:vAlign w:val="center"/>
                </w:tcPr>
                <w:p w14:paraId="428086B4" w14:textId="77777777" w:rsidR="004008F1" w:rsidRPr="00DF0FA3" w:rsidRDefault="004008F1" w:rsidP="00774F8D">
                  <w:pPr>
                    <w:spacing w:after="0" w:line="240" w:lineRule="auto"/>
                    <w:rPr>
                      <w:bCs/>
                    </w:rPr>
                  </w:pPr>
                  <w:r w:rsidRPr="00DF0FA3">
                    <w:rPr>
                      <w:rFonts w:eastAsia="DengXian"/>
                      <w:kern w:val="24"/>
                    </w:rPr>
                    <w:t>Beam size (note 1)</w:t>
                  </w:r>
                </w:p>
              </w:tc>
              <w:tc>
                <w:tcPr>
                  <w:tcW w:w="2306" w:type="dxa"/>
                  <w:shd w:val="clear" w:color="auto" w:fill="auto"/>
                  <w:vAlign w:val="center"/>
                </w:tcPr>
                <w:p w14:paraId="57BC8486" w14:textId="77777777" w:rsidR="004008F1" w:rsidRPr="00DF0FA3" w:rsidRDefault="004008F1" w:rsidP="00774F8D">
                  <w:pPr>
                    <w:spacing w:after="0" w:line="240" w:lineRule="auto"/>
                    <w:jc w:val="center"/>
                  </w:pPr>
                  <w:r w:rsidRPr="00DF0FA3">
                    <w:rPr>
                      <w:rFonts w:eastAsia="DengXian"/>
                      <w:kern w:val="24"/>
                    </w:rPr>
                    <w:t>50km</w:t>
                  </w:r>
                </w:p>
              </w:tc>
            </w:tr>
            <w:tr w:rsidR="004008F1" w:rsidRPr="005C78C5" w14:paraId="09C070FA" w14:textId="77777777" w:rsidTr="00774F8D">
              <w:trPr>
                <w:trHeight w:val="56"/>
                <w:jc w:val="center"/>
              </w:trPr>
              <w:tc>
                <w:tcPr>
                  <w:tcW w:w="6121" w:type="dxa"/>
                  <w:shd w:val="clear" w:color="auto" w:fill="auto"/>
                  <w:vAlign w:val="center"/>
                </w:tcPr>
                <w:p w14:paraId="6A5DC663" w14:textId="77777777" w:rsidR="004008F1" w:rsidRPr="00DF0FA3" w:rsidRDefault="004008F1" w:rsidP="00774F8D">
                  <w:pPr>
                    <w:spacing w:after="0" w:line="240" w:lineRule="auto"/>
                    <w:rPr>
                      <w:bCs/>
                    </w:rPr>
                  </w:pPr>
                  <w:r w:rsidRPr="00DF0FA3">
                    <w:rPr>
                      <w:rFonts w:eastAsia="DengXian"/>
                      <w:kern w:val="24"/>
                    </w:rPr>
                    <w:t>Satellite EIRP density /beam (dBW/MHz)</w:t>
                  </w:r>
                </w:p>
              </w:tc>
              <w:tc>
                <w:tcPr>
                  <w:tcW w:w="2306" w:type="dxa"/>
                  <w:shd w:val="clear" w:color="auto" w:fill="auto"/>
                  <w:vAlign w:val="center"/>
                </w:tcPr>
                <w:p w14:paraId="2A90A2C0" w14:textId="77777777" w:rsidR="004008F1" w:rsidRPr="00DF0FA3" w:rsidRDefault="004008F1" w:rsidP="00774F8D">
                  <w:pPr>
                    <w:spacing w:after="0" w:line="240" w:lineRule="auto"/>
                    <w:jc w:val="center"/>
                  </w:pPr>
                  <w:r w:rsidRPr="00DF0FA3">
                    <w:rPr>
                      <w:rFonts w:eastAsia="DengXian"/>
                      <w:kern w:val="24"/>
                    </w:rPr>
                    <w:t>34</w:t>
                  </w:r>
                </w:p>
              </w:tc>
            </w:tr>
            <w:tr w:rsidR="004008F1" w:rsidRPr="005C78C5" w14:paraId="361A8C3B" w14:textId="77777777" w:rsidTr="00774F8D">
              <w:trPr>
                <w:trHeight w:val="88"/>
                <w:jc w:val="center"/>
              </w:trPr>
              <w:tc>
                <w:tcPr>
                  <w:tcW w:w="6121" w:type="dxa"/>
                  <w:shd w:val="clear" w:color="auto" w:fill="auto"/>
                  <w:vAlign w:val="center"/>
                </w:tcPr>
                <w:p w14:paraId="36BAD667" w14:textId="77777777" w:rsidR="004008F1" w:rsidRPr="00DF0FA3" w:rsidRDefault="004008F1" w:rsidP="00774F8D">
                  <w:pPr>
                    <w:spacing w:after="0" w:line="240" w:lineRule="auto"/>
                    <w:rPr>
                      <w:bCs/>
                    </w:rPr>
                  </w:pPr>
                  <w:r w:rsidRPr="00DF0FA3">
                    <w:rPr>
                      <w:kern w:val="24"/>
                    </w:rPr>
                    <w:lastRenderedPageBreak/>
                    <w:t>Payload Total DL power level (dBW)</w:t>
                  </w:r>
                </w:p>
              </w:tc>
              <w:tc>
                <w:tcPr>
                  <w:tcW w:w="2306" w:type="dxa"/>
                  <w:shd w:val="clear" w:color="auto" w:fill="auto"/>
                  <w:vAlign w:val="center"/>
                </w:tcPr>
                <w:p w14:paraId="38BFEE02" w14:textId="77777777" w:rsidR="004008F1" w:rsidRPr="00DF0FA3" w:rsidRDefault="004008F1" w:rsidP="00774F8D">
                  <w:pPr>
                    <w:spacing w:after="0" w:line="240" w:lineRule="auto"/>
                    <w:jc w:val="center"/>
                  </w:pPr>
                  <w:r w:rsidRPr="00DF0FA3">
                    <w:rPr>
                      <w:kern w:val="24"/>
                    </w:rPr>
                    <w:t>23</w:t>
                  </w:r>
                </w:p>
              </w:tc>
            </w:tr>
            <w:tr w:rsidR="004008F1" w:rsidRPr="005C78C5" w14:paraId="378A463B" w14:textId="77777777" w:rsidTr="00774F8D">
              <w:trPr>
                <w:trHeight w:val="37"/>
                <w:jc w:val="center"/>
              </w:trPr>
              <w:tc>
                <w:tcPr>
                  <w:tcW w:w="6121" w:type="dxa"/>
                  <w:shd w:val="clear" w:color="auto" w:fill="auto"/>
                  <w:vAlign w:val="center"/>
                </w:tcPr>
                <w:p w14:paraId="3382948B" w14:textId="77777777" w:rsidR="004008F1" w:rsidRPr="00DF0FA3" w:rsidRDefault="004008F1" w:rsidP="00774F8D">
                  <w:pPr>
                    <w:spacing w:after="0" w:line="240" w:lineRule="auto"/>
                    <w:rPr>
                      <w:bCs/>
                    </w:rPr>
                  </w:pPr>
                  <w:r w:rsidRPr="00DF0FA3">
                    <w:rPr>
                      <w:kern w:val="24"/>
                    </w:rPr>
                    <w:t>Aggregated EIRP (Total) (dBW)</w:t>
                  </w:r>
                </w:p>
              </w:tc>
              <w:tc>
                <w:tcPr>
                  <w:tcW w:w="2306" w:type="dxa"/>
                  <w:shd w:val="clear" w:color="auto" w:fill="auto"/>
                  <w:vAlign w:val="center"/>
                </w:tcPr>
                <w:p w14:paraId="33895B8F" w14:textId="77777777" w:rsidR="004008F1" w:rsidRPr="00DF0FA3" w:rsidRDefault="004008F1" w:rsidP="00774F8D">
                  <w:pPr>
                    <w:spacing w:after="0" w:line="240" w:lineRule="auto"/>
                    <w:jc w:val="center"/>
                  </w:pPr>
                  <w:r w:rsidRPr="00DF0FA3">
                    <w:rPr>
                      <w:kern w:val="24"/>
                    </w:rPr>
                    <w:t>53*</w:t>
                  </w:r>
                </w:p>
              </w:tc>
            </w:tr>
            <w:tr w:rsidR="004008F1" w:rsidRPr="005C78C5" w14:paraId="274B80BC" w14:textId="77777777" w:rsidTr="00774F8D">
              <w:trPr>
                <w:trHeight w:val="37"/>
                <w:jc w:val="center"/>
              </w:trPr>
              <w:tc>
                <w:tcPr>
                  <w:tcW w:w="6121" w:type="dxa"/>
                  <w:shd w:val="clear" w:color="auto" w:fill="auto"/>
                  <w:vAlign w:val="center"/>
                </w:tcPr>
                <w:p w14:paraId="4EB511A3" w14:textId="77777777" w:rsidR="004008F1" w:rsidRPr="00DF0FA3" w:rsidRDefault="004008F1" w:rsidP="00774F8D">
                  <w:pPr>
                    <w:spacing w:after="0" w:line="240" w:lineRule="auto"/>
                    <w:rPr>
                      <w:bCs/>
                    </w:rPr>
                  </w:pPr>
                  <w:r w:rsidRPr="00DF0FA3">
                    <w:rPr>
                      <w:kern w:val="24"/>
                    </w:rPr>
                    <w:t>Satellite Tx max Gain</w:t>
                  </w:r>
                </w:p>
              </w:tc>
              <w:tc>
                <w:tcPr>
                  <w:tcW w:w="2306" w:type="dxa"/>
                  <w:shd w:val="clear" w:color="auto" w:fill="auto"/>
                  <w:vAlign w:val="center"/>
                </w:tcPr>
                <w:p w14:paraId="137269A4" w14:textId="77777777" w:rsidR="004008F1" w:rsidRPr="00DF0FA3" w:rsidRDefault="004008F1" w:rsidP="00774F8D">
                  <w:pPr>
                    <w:spacing w:after="0" w:line="240" w:lineRule="auto"/>
                    <w:jc w:val="center"/>
                  </w:pPr>
                  <w:r w:rsidRPr="00DF0FA3">
                    <w:rPr>
                      <w:kern w:val="24"/>
                    </w:rPr>
                    <w:t>30 dBi</w:t>
                  </w:r>
                </w:p>
              </w:tc>
            </w:tr>
            <w:tr w:rsidR="004008F1" w:rsidRPr="005C78C5" w14:paraId="4CE1BFD6" w14:textId="77777777" w:rsidTr="00774F8D">
              <w:trPr>
                <w:trHeight w:val="37"/>
                <w:jc w:val="center"/>
              </w:trPr>
              <w:tc>
                <w:tcPr>
                  <w:tcW w:w="6121" w:type="dxa"/>
                  <w:shd w:val="clear" w:color="auto" w:fill="auto"/>
                  <w:vAlign w:val="center"/>
                </w:tcPr>
                <w:p w14:paraId="16968311" w14:textId="77777777" w:rsidR="004008F1" w:rsidRPr="00DF0FA3" w:rsidRDefault="004008F1" w:rsidP="00774F8D">
                  <w:pPr>
                    <w:spacing w:after="0" w:line="240" w:lineRule="auto"/>
                    <w:rPr>
                      <w:bCs/>
                      <w:lang w:val="de-DE"/>
                    </w:rPr>
                  </w:pPr>
                  <w:r w:rsidRPr="00DF0FA3">
                    <w:rPr>
                      <w:kern w:val="24"/>
                      <w:lang w:val="de-DE"/>
                    </w:rPr>
                    <w:t>Maximum EIRP per Satellite beam (dBW)</w:t>
                  </w:r>
                </w:p>
              </w:tc>
              <w:tc>
                <w:tcPr>
                  <w:tcW w:w="2306" w:type="dxa"/>
                  <w:shd w:val="clear" w:color="auto" w:fill="auto"/>
                  <w:vAlign w:val="center"/>
                </w:tcPr>
                <w:p w14:paraId="272EE3B1" w14:textId="77777777" w:rsidR="004008F1" w:rsidRPr="00DF0FA3" w:rsidRDefault="004008F1" w:rsidP="00774F8D">
                  <w:pPr>
                    <w:spacing w:after="0" w:line="240" w:lineRule="auto"/>
                    <w:jc w:val="center"/>
                  </w:pPr>
                  <w:r w:rsidRPr="00DF0FA3">
                    <w:rPr>
                      <w:kern w:val="24"/>
                      <w:lang w:val="fr-FR"/>
                    </w:rPr>
                    <w:t>41</w:t>
                  </w:r>
                </w:p>
              </w:tc>
            </w:tr>
            <w:tr w:rsidR="004008F1" w:rsidRPr="005C78C5" w14:paraId="47A1203E" w14:textId="77777777" w:rsidTr="00774F8D">
              <w:trPr>
                <w:trHeight w:val="37"/>
                <w:jc w:val="center"/>
              </w:trPr>
              <w:tc>
                <w:tcPr>
                  <w:tcW w:w="6121" w:type="dxa"/>
                  <w:shd w:val="clear" w:color="auto" w:fill="auto"/>
                  <w:vAlign w:val="center"/>
                </w:tcPr>
                <w:p w14:paraId="0B8959F9" w14:textId="77777777" w:rsidR="004008F1" w:rsidRPr="00DF0FA3" w:rsidRDefault="004008F1" w:rsidP="00774F8D">
                  <w:pPr>
                    <w:spacing w:after="0" w:line="240" w:lineRule="auto"/>
                    <w:rPr>
                      <w:bCs/>
                    </w:rPr>
                  </w:pPr>
                  <w:r w:rsidRPr="00DF0FA3">
                    <w:rPr>
                      <w:rFonts w:eastAsia="DengXian"/>
                      <w:kern w:val="24"/>
                    </w:rPr>
                    <w:t>Total number of beam footprints</w:t>
                  </w:r>
                </w:p>
              </w:tc>
              <w:tc>
                <w:tcPr>
                  <w:tcW w:w="2306" w:type="dxa"/>
                  <w:shd w:val="clear" w:color="auto" w:fill="auto"/>
                  <w:vAlign w:val="center"/>
                </w:tcPr>
                <w:p w14:paraId="2F4D6825" w14:textId="77777777" w:rsidR="004008F1" w:rsidRPr="00DF0FA3" w:rsidRDefault="004008F1" w:rsidP="00774F8D">
                  <w:pPr>
                    <w:spacing w:after="0" w:line="240" w:lineRule="auto"/>
                    <w:jc w:val="center"/>
                  </w:pPr>
                  <w:r w:rsidRPr="00DF0FA3">
                    <w:rPr>
                      <w:rFonts w:eastAsia="DengXian"/>
                      <w:kern w:val="24"/>
                    </w:rPr>
                    <w:t>1058</w:t>
                  </w:r>
                </w:p>
              </w:tc>
            </w:tr>
            <w:tr w:rsidR="004008F1" w:rsidRPr="005C78C5" w14:paraId="1C2CDABA" w14:textId="77777777" w:rsidTr="00774F8D">
              <w:trPr>
                <w:trHeight w:val="37"/>
                <w:jc w:val="center"/>
              </w:trPr>
              <w:tc>
                <w:tcPr>
                  <w:tcW w:w="6121" w:type="dxa"/>
                  <w:shd w:val="clear" w:color="auto" w:fill="auto"/>
                  <w:vAlign w:val="center"/>
                </w:tcPr>
                <w:p w14:paraId="0B5ECB56" w14:textId="77777777" w:rsidR="004008F1" w:rsidRPr="00DF0FA3" w:rsidRDefault="004008F1" w:rsidP="00774F8D">
                  <w:pPr>
                    <w:spacing w:after="0" w:line="240" w:lineRule="auto"/>
                    <w:rPr>
                      <w:bCs/>
                    </w:rPr>
                  </w:pPr>
                  <w:r w:rsidRPr="00DF0FA3">
                    <w:rPr>
                      <w:kern w:val="24"/>
                    </w:rPr>
                    <w:t>Total number of simultaneously active beams**</w:t>
                  </w:r>
                </w:p>
              </w:tc>
              <w:tc>
                <w:tcPr>
                  <w:tcW w:w="2306" w:type="dxa"/>
                  <w:shd w:val="clear" w:color="auto" w:fill="auto"/>
                  <w:vAlign w:val="center"/>
                </w:tcPr>
                <w:p w14:paraId="4EAB496E" w14:textId="77777777" w:rsidR="004008F1" w:rsidRPr="00DF0FA3" w:rsidRDefault="004008F1" w:rsidP="00774F8D">
                  <w:pPr>
                    <w:spacing w:after="0" w:line="240" w:lineRule="auto"/>
                    <w:jc w:val="center"/>
                  </w:pPr>
                  <w:r w:rsidRPr="00DF0FA3">
                    <w:rPr>
                      <w:kern w:val="24"/>
                      <w:lang w:val="fr-FR"/>
                    </w:rPr>
                    <w:t>16</w:t>
                  </w:r>
                </w:p>
              </w:tc>
            </w:tr>
            <w:tr w:rsidR="004008F1" w:rsidRPr="005C78C5" w14:paraId="5DA85966" w14:textId="77777777" w:rsidTr="00774F8D">
              <w:trPr>
                <w:trHeight w:val="126"/>
                <w:jc w:val="center"/>
              </w:trPr>
              <w:tc>
                <w:tcPr>
                  <w:tcW w:w="6121" w:type="dxa"/>
                  <w:shd w:val="clear" w:color="auto" w:fill="auto"/>
                  <w:vAlign w:val="center"/>
                </w:tcPr>
                <w:p w14:paraId="7FCFDC45" w14:textId="77777777" w:rsidR="004008F1" w:rsidRPr="00DF0FA3" w:rsidRDefault="004008F1" w:rsidP="00774F8D">
                  <w:pPr>
                    <w:spacing w:after="0" w:line="240" w:lineRule="auto"/>
                    <w:rPr>
                      <w:bCs/>
                    </w:rPr>
                  </w:pPr>
                  <w:r w:rsidRPr="00DF0FA3">
                    <w:rPr>
                      <w:rFonts w:eastAsia="DengXian"/>
                      <w:kern w:val="24"/>
                      <w:lang w:val="fr-FR"/>
                    </w:rPr>
                    <w:t>% simultaneously active beams**</w:t>
                  </w:r>
                </w:p>
              </w:tc>
              <w:tc>
                <w:tcPr>
                  <w:tcW w:w="2306" w:type="dxa"/>
                  <w:shd w:val="clear" w:color="auto" w:fill="auto"/>
                  <w:vAlign w:val="center"/>
                </w:tcPr>
                <w:p w14:paraId="644246F0" w14:textId="77777777" w:rsidR="004008F1" w:rsidRPr="00DF0FA3" w:rsidRDefault="004008F1" w:rsidP="00774F8D">
                  <w:pPr>
                    <w:spacing w:after="0" w:line="240" w:lineRule="auto"/>
                    <w:jc w:val="center"/>
                  </w:pPr>
                  <w:r w:rsidRPr="00DF0FA3">
                    <w:rPr>
                      <w:rFonts w:eastAsia="DengXian"/>
                      <w:kern w:val="24"/>
                    </w:rPr>
                    <w:t>1.5 %</w:t>
                  </w:r>
                </w:p>
              </w:tc>
            </w:tr>
            <w:tr w:rsidR="004008F1" w:rsidRPr="005C78C5" w14:paraId="4AC571A0" w14:textId="77777777" w:rsidTr="00774F8D">
              <w:trPr>
                <w:trHeight w:val="37"/>
                <w:jc w:val="center"/>
              </w:trPr>
              <w:tc>
                <w:tcPr>
                  <w:tcW w:w="8427" w:type="dxa"/>
                  <w:gridSpan w:val="2"/>
                  <w:shd w:val="clear" w:color="auto" w:fill="auto"/>
                  <w:vAlign w:val="center"/>
                </w:tcPr>
                <w:p w14:paraId="1E7A93B2" w14:textId="77777777" w:rsidR="004008F1" w:rsidRPr="00DF0FA3" w:rsidRDefault="004008F1" w:rsidP="00774F8D">
                  <w:pPr>
                    <w:spacing w:after="0" w:line="240" w:lineRule="auto"/>
                    <w:ind w:left="850" w:hanging="850"/>
                    <w:rPr>
                      <w:bCs/>
                      <w:kern w:val="24"/>
                    </w:rPr>
                  </w:pPr>
                  <w:r w:rsidRPr="00DF0FA3">
                    <w:rPr>
                      <w:kern w:val="24"/>
                    </w:rPr>
                    <w:t xml:space="preserve">*Note: EIRP limit is 53 dBm for the reference configuration. </w:t>
                  </w:r>
                </w:p>
                <w:p w14:paraId="5F80CDE2" w14:textId="77777777" w:rsidR="004008F1" w:rsidRPr="00DF0FA3" w:rsidRDefault="004008F1" w:rsidP="00774F8D">
                  <w:pPr>
                    <w:spacing w:after="0" w:line="240" w:lineRule="auto"/>
                    <w:rPr>
                      <w:rFonts w:eastAsia="DengXian"/>
                      <w:bCs/>
                      <w:kern w:val="24"/>
                    </w:rPr>
                  </w:pPr>
                  <w:r w:rsidRPr="00DF0FA3">
                    <w:rPr>
                      <w:kern w:val="24"/>
                    </w:rPr>
                    <w:t>**Absolute number of simultaneously active beams is up to 16 (due to limitation of RF)</w:t>
                  </w:r>
                </w:p>
                <w:p w14:paraId="6B67361C" w14:textId="77777777" w:rsidR="004008F1" w:rsidRPr="00DF0FA3" w:rsidRDefault="004008F1" w:rsidP="00774F8D">
                  <w:pPr>
                    <w:spacing w:after="0" w:line="240" w:lineRule="auto"/>
                    <w:rPr>
                      <w:rFonts w:eastAsia="DengXian"/>
                      <w:bCs/>
                      <w:kern w:val="24"/>
                    </w:rPr>
                  </w:pPr>
                  <w:r w:rsidRPr="00DF0FA3">
                    <w:rPr>
                      <w:rFonts w:eastAsia="DengXian"/>
                      <w:bCs/>
                      <w:kern w:val="24"/>
                    </w:rPr>
                    <w:t>Note 1: At least this beam size is considered in this scenario, larger beam sizes maybe evaluated and reported by companies</w:t>
                  </w:r>
                </w:p>
                <w:p w14:paraId="7193B64C" w14:textId="77777777" w:rsidR="004008F1" w:rsidRPr="00DF0FA3" w:rsidRDefault="004008F1" w:rsidP="00774F8D">
                  <w:pPr>
                    <w:spacing w:after="0" w:line="240" w:lineRule="auto"/>
                    <w:rPr>
                      <w:rFonts w:eastAsia="DengXian"/>
                      <w:bCs/>
                      <w:kern w:val="24"/>
                    </w:rPr>
                  </w:pPr>
                </w:p>
              </w:tc>
            </w:tr>
          </w:tbl>
          <w:p w14:paraId="13A4F63F" w14:textId="77777777" w:rsidR="004008F1" w:rsidRPr="005C78C5" w:rsidRDefault="004008F1" w:rsidP="00774F8D">
            <w:pPr>
              <w:pStyle w:val="af8"/>
              <w:spacing w:before="0" w:beforeAutospacing="0" w:after="0" w:afterAutospacing="0" w:line="240" w:lineRule="auto"/>
              <w:jc w:val="both"/>
              <w:rPr>
                <w:rFonts w:ascii="Times New Roman" w:hAnsi="Times New Roman" w:cs="Times New Roman"/>
                <w:b/>
                <w:sz w:val="20"/>
                <w:szCs w:val="20"/>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4008F1" w:rsidRPr="005C78C5" w14:paraId="7DC602C1" w14:textId="77777777" w:rsidTr="00774F8D">
              <w:trPr>
                <w:gridAfter w:val="1"/>
                <w:wAfter w:w="2306" w:type="dxa"/>
                <w:trHeight w:val="300"/>
                <w:jc w:val="center"/>
              </w:trPr>
              <w:tc>
                <w:tcPr>
                  <w:tcW w:w="6121" w:type="dxa"/>
                  <w:tcBorders>
                    <w:bottom w:val="single" w:sz="12" w:space="0" w:color="666666"/>
                  </w:tcBorders>
                  <w:shd w:val="clear" w:color="auto" w:fill="00B0F0"/>
                  <w:vAlign w:val="center"/>
                </w:tcPr>
                <w:p w14:paraId="3A8790AD" w14:textId="77777777" w:rsidR="004008F1" w:rsidRPr="005C78C5" w:rsidRDefault="004008F1" w:rsidP="00774F8D">
                  <w:pPr>
                    <w:spacing w:after="0" w:line="240" w:lineRule="auto"/>
                    <w:jc w:val="center"/>
                    <w:rPr>
                      <w:b/>
                      <w:bCs/>
                    </w:rPr>
                  </w:pPr>
                  <w:r w:rsidRPr="005C78C5">
                    <w:rPr>
                      <w:b/>
                      <w:kern w:val="24"/>
                    </w:rPr>
                    <w:t>LEO600km Set 1-3 FR1 (i.e., S-band)</w:t>
                  </w:r>
                </w:p>
              </w:tc>
            </w:tr>
            <w:tr w:rsidR="004008F1" w:rsidRPr="00DF0FA3" w14:paraId="1289D71B" w14:textId="77777777" w:rsidTr="00774F8D">
              <w:trPr>
                <w:trHeight w:val="145"/>
                <w:jc w:val="center"/>
              </w:trPr>
              <w:tc>
                <w:tcPr>
                  <w:tcW w:w="6121" w:type="dxa"/>
                  <w:shd w:val="clear" w:color="auto" w:fill="auto"/>
                  <w:vAlign w:val="center"/>
                </w:tcPr>
                <w:p w14:paraId="30649203" w14:textId="77777777" w:rsidR="004008F1" w:rsidRPr="00DF0FA3" w:rsidRDefault="004008F1" w:rsidP="00774F8D">
                  <w:pPr>
                    <w:spacing w:after="0" w:line="240" w:lineRule="auto"/>
                    <w:rPr>
                      <w:bCs/>
                    </w:rPr>
                  </w:pPr>
                  <w:r w:rsidRPr="00DF0FA3">
                    <w:rPr>
                      <w:kern w:val="24"/>
                    </w:rPr>
                    <w:t>Maximum Bandwidth per beam</w:t>
                  </w:r>
                </w:p>
              </w:tc>
              <w:tc>
                <w:tcPr>
                  <w:tcW w:w="2306" w:type="dxa"/>
                  <w:shd w:val="clear" w:color="auto" w:fill="auto"/>
                  <w:vAlign w:val="center"/>
                </w:tcPr>
                <w:p w14:paraId="1D424626" w14:textId="77777777" w:rsidR="004008F1" w:rsidRPr="00DF0FA3" w:rsidRDefault="004008F1" w:rsidP="00774F8D">
                  <w:pPr>
                    <w:spacing w:after="0" w:line="240" w:lineRule="auto"/>
                    <w:jc w:val="center"/>
                  </w:pPr>
                  <w:r w:rsidRPr="00DF0FA3">
                    <w:rPr>
                      <w:kern w:val="24"/>
                    </w:rPr>
                    <w:t>5 MHz</w:t>
                  </w:r>
                </w:p>
              </w:tc>
            </w:tr>
            <w:tr w:rsidR="004008F1" w:rsidRPr="00DF0FA3" w14:paraId="0C7A965A" w14:textId="77777777" w:rsidTr="00774F8D">
              <w:trPr>
                <w:trHeight w:val="37"/>
                <w:jc w:val="center"/>
              </w:trPr>
              <w:tc>
                <w:tcPr>
                  <w:tcW w:w="6121" w:type="dxa"/>
                  <w:shd w:val="clear" w:color="auto" w:fill="auto"/>
                  <w:vAlign w:val="center"/>
                </w:tcPr>
                <w:p w14:paraId="4D0DDC3B" w14:textId="77777777" w:rsidR="004008F1" w:rsidRPr="00DF0FA3" w:rsidRDefault="004008F1" w:rsidP="00774F8D">
                  <w:pPr>
                    <w:spacing w:after="0" w:line="240" w:lineRule="auto"/>
                    <w:rPr>
                      <w:bCs/>
                    </w:rPr>
                  </w:pPr>
                  <w:r w:rsidRPr="00DF0FA3">
                    <w:rPr>
                      <w:kern w:val="24"/>
                    </w:rPr>
                    <w:t>SCS</w:t>
                  </w:r>
                </w:p>
              </w:tc>
              <w:tc>
                <w:tcPr>
                  <w:tcW w:w="2306" w:type="dxa"/>
                  <w:shd w:val="clear" w:color="auto" w:fill="auto"/>
                  <w:vAlign w:val="center"/>
                </w:tcPr>
                <w:p w14:paraId="27C6B0D5" w14:textId="77777777" w:rsidR="004008F1" w:rsidRPr="00DF0FA3" w:rsidRDefault="004008F1" w:rsidP="00774F8D">
                  <w:pPr>
                    <w:spacing w:after="0" w:line="240" w:lineRule="auto"/>
                    <w:jc w:val="center"/>
                  </w:pPr>
                  <w:r w:rsidRPr="00DF0FA3">
                    <w:rPr>
                      <w:kern w:val="24"/>
                    </w:rPr>
                    <w:t>15 kHz</w:t>
                  </w:r>
                </w:p>
              </w:tc>
            </w:tr>
            <w:tr w:rsidR="004008F1" w:rsidRPr="00DF0FA3" w14:paraId="207D7228" w14:textId="77777777" w:rsidTr="00774F8D">
              <w:trPr>
                <w:trHeight w:val="104"/>
                <w:jc w:val="center"/>
              </w:trPr>
              <w:tc>
                <w:tcPr>
                  <w:tcW w:w="6121" w:type="dxa"/>
                  <w:shd w:val="clear" w:color="auto" w:fill="auto"/>
                  <w:vAlign w:val="center"/>
                </w:tcPr>
                <w:p w14:paraId="55E6AC4C" w14:textId="77777777" w:rsidR="004008F1" w:rsidRPr="00DF0FA3" w:rsidRDefault="004008F1" w:rsidP="00774F8D">
                  <w:pPr>
                    <w:spacing w:after="0" w:line="240" w:lineRule="auto"/>
                    <w:rPr>
                      <w:bCs/>
                    </w:rPr>
                  </w:pPr>
                  <w:r w:rsidRPr="00DF0FA3">
                    <w:rPr>
                      <w:rFonts w:eastAsia="DengXian"/>
                      <w:kern w:val="24"/>
                    </w:rPr>
                    <w:t>Beam size (note 1)</w:t>
                  </w:r>
                </w:p>
              </w:tc>
              <w:tc>
                <w:tcPr>
                  <w:tcW w:w="2306" w:type="dxa"/>
                  <w:shd w:val="clear" w:color="auto" w:fill="auto"/>
                  <w:vAlign w:val="center"/>
                </w:tcPr>
                <w:p w14:paraId="0D6CC2E5" w14:textId="77777777" w:rsidR="004008F1" w:rsidRPr="00DF0FA3" w:rsidRDefault="004008F1" w:rsidP="00774F8D">
                  <w:pPr>
                    <w:spacing w:after="0" w:line="240" w:lineRule="auto"/>
                    <w:jc w:val="center"/>
                  </w:pPr>
                  <w:r w:rsidRPr="00DF0FA3">
                    <w:rPr>
                      <w:rFonts w:eastAsia="DengXian"/>
                      <w:kern w:val="24"/>
                    </w:rPr>
                    <w:t>50km</w:t>
                  </w:r>
                </w:p>
              </w:tc>
            </w:tr>
            <w:tr w:rsidR="004008F1" w:rsidRPr="00DF0FA3" w14:paraId="47BEFB14" w14:textId="77777777" w:rsidTr="00774F8D">
              <w:trPr>
                <w:trHeight w:val="80"/>
                <w:jc w:val="center"/>
              </w:trPr>
              <w:tc>
                <w:tcPr>
                  <w:tcW w:w="6121" w:type="dxa"/>
                  <w:shd w:val="clear" w:color="auto" w:fill="auto"/>
                  <w:vAlign w:val="center"/>
                </w:tcPr>
                <w:p w14:paraId="07912D65" w14:textId="77777777" w:rsidR="004008F1" w:rsidRPr="00DF0FA3" w:rsidRDefault="004008F1" w:rsidP="00774F8D">
                  <w:pPr>
                    <w:spacing w:after="0" w:line="240" w:lineRule="auto"/>
                    <w:rPr>
                      <w:bCs/>
                    </w:rPr>
                  </w:pPr>
                  <w:r w:rsidRPr="00DF0FA3">
                    <w:rPr>
                      <w:rFonts w:eastAsia="DengXian"/>
                      <w:kern w:val="24"/>
                    </w:rPr>
                    <w:t>Satellite EIRP density /beam (dBW/MHz)</w:t>
                  </w:r>
                </w:p>
              </w:tc>
              <w:tc>
                <w:tcPr>
                  <w:tcW w:w="2306" w:type="dxa"/>
                  <w:shd w:val="clear" w:color="auto" w:fill="auto"/>
                  <w:vAlign w:val="center"/>
                </w:tcPr>
                <w:p w14:paraId="67872C65" w14:textId="77777777" w:rsidR="004008F1" w:rsidRPr="00DF0FA3" w:rsidRDefault="004008F1" w:rsidP="00774F8D">
                  <w:pPr>
                    <w:spacing w:after="0" w:line="240" w:lineRule="auto"/>
                    <w:jc w:val="center"/>
                  </w:pPr>
                  <w:r w:rsidRPr="00DF0FA3">
                    <w:rPr>
                      <w:rFonts w:eastAsia="DengXian"/>
                      <w:kern w:val="24"/>
                    </w:rPr>
                    <w:t>26</w:t>
                  </w:r>
                </w:p>
              </w:tc>
            </w:tr>
            <w:tr w:rsidR="004008F1" w:rsidRPr="00DF0FA3" w14:paraId="174CFD27" w14:textId="77777777" w:rsidTr="00774F8D">
              <w:trPr>
                <w:trHeight w:val="183"/>
                <w:jc w:val="center"/>
              </w:trPr>
              <w:tc>
                <w:tcPr>
                  <w:tcW w:w="6121" w:type="dxa"/>
                  <w:shd w:val="clear" w:color="auto" w:fill="auto"/>
                  <w:vAlign w:val="center"/>
                </w:tcPr>
                <w:p w14:paraId="04B306AF" w14:textId="77777777" w:rsidR="004008F1" w:rsidRPr="00DF0FA3" w:rsidRDefault="004008F1" w:rsidP="00774F8D">
                  <w:pPr>
                    <w:spacing w:after="0" w:line="240" w:lineRule="auto"/>
                    <w:rPr>
                      <w:bCs/>
                    </w:rPr>
                  </w:pPr>
                  <w:r w:rsidRPr="00DF0FA3">
                    <w:rPr>
                      <w:kern w:val="24"/>
                    </w:rPr>
                    <w:t>Payload Total DL power level (dBW)</w:t>
                  </w:r>
                </w:p>
              </w:tc>
              <w:tc>
                <w:tcPr>
                  <w:tcW w:w="2306" w:type="dxa"/>
                  <w:shd w:val="clear" w:color="auto" w:fill="auto"/>
                  <w:vAlign w:val="center"/>
                </w:tcPr>
                <w:p w14:paraId="631427F0" w14:textId="77777777" w:rsidR="004008F1" w:rsidRPr="00DF0FA3" w:rsidRDefault="004008F1" w:rsidP="00774F8D">
                  <w:pPr>
                    <w:spacing w:after="0" w:line="240" w:lineRule="auto"/>
                    <w:jc w:val="center"/>
                  </w:pPr>
                  <w:r w:rsidRPr="00DF0FA3">
                    <w:rPr>
                      <w:kern w:val="24"/>
                    </w:rPr>
                    <w:t>23.24</w:t>
                  </w:r>
                </w:p>
              </w:tc>
            </w:tr>
            <w:tr w:rsidR="004008F1" w:rsidRPr="00DF0FA3" w14:paraId="2ED152C8" w14:textId="77777777" w:rsidTr="00774F8D">
              <w:trPr>
                <w:trHeight w:val="160"/>
                <w:jc w:val="center"/>
              </w:trPr>
              <w:tc>
                <w:tcPr>
                  <w:tcW w:w="6121" w:type="dxa"/>
                  <w:shd w:val="clear" w:color="auto" w:fill="auto"/>
                  <w:vAlign w:val="center"/>
                </w:tcPr>
                <w:p w14:paraId="7F988845" w14:textId="77777777" w:rsidR="004008F1" w:rsidRPr="00DF0FA3" w:rsidRDefault="004008F1" w:rsidP="00774F8D">
                  <w:pPr>
                    <w:spacing w:after="0" w:line="240" w:lineRule="auto"/>
                    <w:rPr>
                      <w:bCs/>
                    </w:rPr>
                  </w:pPr>
                  <w:r w:rsidRPr="00DF0FA3">
                    <w:rPr>
                      <w:kern w:val="24"/>
                    </w:rPr>
                    <w:t>Aggregated EIRP (Total) (dBW)</w:t>
                  </w:r>
                </w:p>
              </w:tc>
              <w:tc>
                <w:tcPr>
                  <w:tcW w:w="2306" w:type="dxa"/>
                  <w:shd w:val="clear" w:color="auto" w:fill="auto"/>
                  <w:vAlign w:val="center"/>
                </w:tcPr>
                <w:p w14:paraId="19B0CDBC" w14:textId="77777777" w:rsidR="004008F1" w:rsidRPr="00DF0FA3" w:rsidRDefault="004008F1" w:rsidP="00774F8D">
                  <w:pPr>
                    <w:spacing w:after="0" w:line="240" w:lineRule="auto"/>
                    <w:jc w:val="center"/>
                  </w:pPr>
                  <w:r w:rsidRPr="00DF0FA3">
                    <w:rPr>
                      <w:kern w:val="24"/>
                    </w:rPr>
                    <w:t>53.24*</w:t>
                  </w:r>
                </w:p>
              </w:tc>
            </w:tr>
            <w:tr w:rsidR="004008F1" w:rsidRPr="00DF0FA3" w14:paraId="38F7973F" w14:textId="77777777" w:rsidTr="00774F8D">
              <w:trPr>
                <w:trHeight w:val="66"/>
                <w:jc w:val="center"/>
              </w:trPr>
              <w:tc>
                <w:tcPr>
                  <w:tcW w:w="6121" w:type="dxa"/>
                  <w:shd w:val="clear" w:color="auto" w:fill="auto"/>
                  <w:vAlign w:val="center"/>
                </w:tcPr>
                <w:p w14:paraId="2F617FF3" w14:textId="77777777" w:rsidR="004008F1" w:rsidRPr="00DF0FA3" w:rsidRDefault="004008F1" w:rsidP="00774F8D">
                  <w:pPr>
                    <w:spacing w:after="0" w:line="240" w:lineRule="auto"/>
                    <w:rPr>
                      <w:bCs/>
                    </w:rPr>
                  </w:pPr>
                  <w:r w:rsidRPr="00DF0FA3">
                    <w:rPr>
                      <w:kern w:val="24"/>
                    </w:rPr>
                    <w:t>Satellite Tx max Gain</w:t>
                  </w:r>
                </w:p>
              </w:tc>
              <w:tc>
                <w:tcPr>
                  <w:tcW w:w="2306" w:type="dxa"/>
                  <w:shd w:val="clear" w:color="auto" w:fill="auto"/>
                  <w:vAlign w:val="center"/>
                </w:tcPr>
                <w:p w14:paraId="4A765715" w14:textId="77777777" w:rsidR="004008F1" w:rsidRPr="00DF0FA3" w:rsidRDefault="004008F1" w:rsidP="00774F8D">
                  <w:pPr>
                    <w:spacing w:after="0" w:line="240" w:lineRule="auto"/>
                    <w:jc w:val="center"/>
                  </w:pPr>
                  <w:r w:rsidRPr="00DF0FA3">
                    <w:rPr>
                      <w:kern w:val="24"/>
                    </w:rPr>
                    <w:t>30 dBi</w:t>
                  </w:r>
                </w:p>
              </w:tc>
            </w:tr>
            <w:tr w:rsidR="004008F1" w:rsidRPr="00DF0FA3" w14:paraId="46C7873A" w14:textId="77777777" w:rsidTr="00774F8D">
              <w:trPr>
                <w:trHeight w:val="86"/>
                <w:jc w:val="center"/>
              </w:trPr>
              <w:tc>
                <w:tcPr>
                  <w:tcW w:w="6121" w:type="dxa"/>
                  <w:shd w:val="clear" w:color="auto" w:fill="auto"/>
                  <w:vAlign w:val="center"/>
                </w:tcPr>
                <w:p w14:paraId="0D7224D4" w14:textId="77777777" w:rsidR="004008F1" w:rsidRPr="00DF0FA3" w:rsidRDefault="004008F1" w:rsidP="00774F8D">
                  <w:pPr>
                    <w:spacing w:after="0" w:line="240" w:lineRule="auto"/>
                    <w:rPr>
                      <w:bCs/>
                      <w:lang w:val="de-DE"/>
                    </w:rPr>
                  </w:pPr>
                  <w:r w:rsidRPr="00DF0FA3">
                    <w:rPr>
                      <w:kern w:val="24"/>
                      <w:lang w:val="de-DE"/>
                    </w:rPr>
                    <w:t>Maximum EIRP per Satellite beam (dBW)</w:t>
                  </w:r>
                </w:p>
              </w:tc>
              <w:tc>
                <w:tcPr>
                  <w:tcW w:w="2306" w:type="dxa"/>
                  <w:shd w:val="clear" w:color="auto" w:fill="auto"/>
                  <w:vAlign w:val="center"/>
                </w:tcPr>
                <w:p w14:paraId="6EFBA3CB" w14:textId="77777777" w:rsidR="004008F1" w:rsidRPr="00DF0FA3" w:rsidRDefault="004008F1" w:rsidP="00774F8D">
                  <w:pPr>
                    <w:spacing w:after="0" w:line="240" w:lineRule="auto"/>
                    <w:jc w:val="center"/>
                  </w:pPr>
                  <w:r w:rsidRPr="00DF0FA3">
                    <w:rPr>
                      <w:kern w:val="24"/>
                      <w:lang w:val="fr-FR"/>
                    </w:rPr>
                    <w:t>33</w:t>
                  </w:r>
                </w:p>
              </w:tc>
            </w:tr>
            <w:tr w:rsidR="004008F1" w:rsidRPr="00DF0FA3" w14:paraId="0BA4C138" w14:textId="77777777" w:rsidTr="00774F8D">
              <w:trPr>
                <w:trHeight w:val="37"/>
                <w:jc w:val="center"/>
              </w:trPr>
              <w:tc>
                <w:tcPr>
                  <w:tcW w:w="6121" w:type="dxa"/>
                  <w:shd w:val="clear" w:color="auto" w:fill="auto"/>
                  <w:vAlign w:val="center"/>
                </w:tcPr>
                <w:p w14:paraId="6F9B85DF" w14:textId="77777777" w:rsidR="004008F1" w:rsidRPr="00DF0FA3" w:rsidRDefault="004008F1" w:rsidP="00774F8D">
                  <w:pPr>
                    <w:spacing w:after="0" w:line="240" w:lineRule="auto"/>
                    <w:rPr>
                      <w:bCs/>
                    </w:rPr>
                  </w:pPr>
                  <w:r w:rsidRPr="00DF0FA3">
                    <w:rPr>
                      <w:rFonts w:eastAsia="DengXian"/>
                      <w:kern w:val="24"/>
                    </w:rPr>
                    <w:t>Total number of beam footprints</w:t>
                  </w:r>
                </w:p>
              </w:tc>
              <w:tc>
                <w:tcPr>
                  <w:tcW w:w="2306" w:type="dxa"/>
                  <w:shd w:val="clear" w:color="auto" w:fill="auto"/>
                  <w:vAlign w:val="center"/>
                </w:tcPr>
                <w:p w14:paraId="3C6BB8FE" w14:textId="77777777" w:rsidR="004008F1" w:rsidRPr="00DF0FA3" w:rsidRDefault="004008F1" w:rsidP="00774F8D">
                  <w:pPr>
                    <w:spacing w:after="0" w:line="240" w:lineRule="auto"/>
                    <w:jc w:val="center"/>
                  </w:pPr>
                  <w:r w:rsidRPr="00DF0FA3">
                    <w:rPr>
                      <w:rFonts w:eastAsia="DengXian"/>
                      <w:kern w:val="24"/>
                    </w:rPr>
                    <w:t>1058</w:t>
                  </w:r>
                </w:p>
              </w:tc>
            </w:tr>
            <w:tr w:rsidR="004008F1" w:rsidRPr="00DF0FA3" w14:paraId="7A5EEBBB" w14:textId="77777777" w:rsidTr="00774F8D">
              <w:trPr>
                <w:trHeight w:val="98"/>
                <w:jc w:val="center"/>
              </w:trPr>
              <w:tc>
                <w:tcPr>
                  <w:tcW w:w="6121" w:type="dxa"/>
                  <w:shd w:val="clear" w:color="auto" w:fill="auto"/>
                  <w:vAlign w:val="center"/>
                </w:tcPr>
                <w:p w14:paraId="4A9525C2" w14:textId="77777777" w:rsidR="004008F1" w:rsidRPr="00DF0FA3" w:rsidRDefault="004008F1" w:rsidP="00774F8D">
                  <w:pPr>
                    <w:spacing w:after="0" w:line="240" w:lineRule="auto"/>
                    <w:rPr>
                      <w:bCs/>
                    </w:rPr>
                  </w:pPr>
                  <w:r w:rsidRPr="00DF0FA3">
                    <w:rPr>
                      <w:kern w:val="24"/>
                    </w:rPr>
                    <w:t>Total number of simultaneously active beams**</w:t>
                  </w:r>
                </w:p>
              </w:tc>
              <w:tc>
                <w:tcPr>
                  <w:tcW w:w="2306" w:type="dxa"/>
                  <w:shd w:val="clear" w:color="auto" w:fill="auto"/>
                  <w:vAlign w:val="center"/>
                </w:tcPr>
                <w:p w14:paraId="56D667F4" w14:textId="77777777" w:rsidR="004008F1" w:rsidRPr="00DF0FA3" w:rsidRDefault="004008F1" w:rsidP="00774F8D">
                  <w:pPr>
                    <w:spacing w:after="0" w:line="240" w:lineRule="auto"/>
                    <w:jc w:val="center"/>
                  </w:pPr>
                  <w:r w:rsidRPr="00DF0FA3">
                    <w:rPr>
                      <w:kern w:val="24"/>
                      <w:lang w:val="fr-FR"/>
                    </w:rPr>
                    <w:t>106</w:t>
                  </w:r>
                </w:p>
              </w:tc>
            </w:tr>
            <w:tr w:rsidR="004008F1" w:rsidRPr="00DF0FA3" w14:paraId="5CBC6B18" w14:textId="77777777" w:rsidTr="00774F8D">
              <w:trPr>
                <w:trHeight w:val="76"/>
                <w:jc w:val="center"/>
              </w:trPr>
              <w:tc>
                <w:tcPr>
                  <w:tcW w:w="6121" w:type="dxa"/>
                  <w:shd w:val="clear" w:color="auto" w:fill="auto"/>
                  <w:vAlign w:val="center"/>
                </w:tcPr>
                <w:p w14:paraId="26865AF3" w14:textId="77777777" w:rsidR="004008F1" w:rsidRPr="00DF0FA3" w:rsidRDefault="004008F1" w:rsidP="00774F8D">
                  <w:pPr>
                    <w:spacing w:after="0" w:line="240" w:lineRule="auto"/>
                    <w:rPr>
                      <w:bCs/>
                    </w:rPr>
                  </w:pPr>
                  <w:r w:rsidRPr="00DF0FA3">
                    <w:rPr>
                      <w:rFonts w:eastAsia="DengXian"/>
                      <w:kern w:val="24"/>
                      <w:lang w:val="fr-FR"/>
                    </w:rPr>
                    <w:t>% simultaneously active beams**</w:t>
                  </w:r>
                </w:p>
              </w:tc>
              <w:tc>
                <w:tcPr>
                  <w:tcW w:w="2306" w:type="dxa"/>
                  <w:shd w:val="clear" w:color="auto" w:fill="auto"/>
                  <w:vAlign w:val="center"/>
                </w:tcPr>
                <w:p w14:paraId="0B5BD30E" w14:textId="77777777" w:rsidR="004008F1" w:rsidRPr="00DF0FA3" w:rsidRDefault="004008F1" w:rsidP="00774F8D">
                  <w:pPr>
                    <w:spacing w:after="0" w:line="240" w:lineRule="auto"/>
                    <w:jc w:val="center"/>
                  </w:pPr>
                  <w:r w:rsidRPr="00DF0FA3">
                    <w:rPr>
                      <w:rFonts w:eastAsia="DengXian"/>
                      <w:kern w:val="24"/>
                      <w:lang w:val="fr-FR"/>
                    </w:rPr>
                    <w:t>10.02 %</w:t>
                  </w:r>
                </w:p>
              </w:tc>
            </w:tr>
            <w:tr w:rsidR="004008F1" w:rsidRPr="00DF0FA3" w14:paraId="75AE8690" w14:textId="77777777" w:rsidTr="00774F8D">
              <w:trPr>
                <w:trHeight w:val="37"/>
                <w:jc w:val="center"/>
              </w:trPr>
              <w:tc>
                <w:tcPr>
                  <w:tcW w:w="8427" w:type="dxa"/>
                  <w:gridSpan w:val="2"/>
                  <w:shd w:val="clear" w:color="auto" w:fill="auto"/>
                  <w:vAlign w:val="center"/>
                </w:tcPr>
                <w:p w14:paraId="43655B99" w14:textId="77777777" w:rsidR="004008F1" w:rsidRPr="00DF0FA3" w:rsidRDefault="004008F1" w:rsidP="00774F8D">
                  <w:pPr>
                    <w:spacing w:after="0" w:line="240" w:lineRule="auto"/>
                    <w:ind w:left="850" w:hanging="850"/>
                    <w:rPr>
                      <w:bCs/>
                    </w:rPr>
                  </w:pPr>
                  <w:r w:rsidRPr="00DF0FA3">
                    <w:rPr>
                      <w:kern w:val="24"/>
                    </w:rPr>
                    <w:t xml:space="preserve">*Note: EIRP limit is 53.24 dBm for the reference configuration. </w:t>
                  </w:r>
                </w:p>
                <w:p w14:paraId="2277DB4B" w14:textId="77777777" w:rsidR="004008F1" w:rsidRPr="00DF0FA3" w:rsidRDefault="004008F1" w:rsidP="00774F8D">
                  <w:pPr>
                    <w:spacing w:after="0" w:line="240" w:lineRule="auto"/>
                    <w:rPr>
                      <w:rFonts w:eastAsia="DengXian"/>
                      <w:bCs/>
                      <w:kern w:val="24"/>
                    </w:rPr>
                  </w:pPr>
                  <w:r w:rsidRPr="00DF0FA3">
                    <w:rPr>
                      <w:kern w:val="24"/>
                    </w:rPr>
                    <w:t>**Absolute number of simultaneously active beams is up to 212 (due to limitation of RF)</w:t>
                  </w:r>
                </w:p>
                <w:p w14:paraId="6B24967F" w14:textId="77777777" w:rsidR="004008F1" w:rsidRPr="00DF0FA3" w:rsidRDefault="004008F1" w:rsidP="00774F8D">
                  <w:pPr>
                    <w:spacing w:after="0" w:line="240" w:lineRule="auto"/>
                    <w:rPr>
                      <w:rFonts w:eastAsia="DengXian"/>
                      <w:bCs/>
                      <w:kern w:val="24"/>
                    </w:rPr>
                  </w:pPr>
                  <w:r w:rsidRPr="00DF0FA3">
                    <w:rPr>
                      <w:rFonts w:eastAsia="DengXian"/>
                      <w:bCs/>
                      <w:kern w:val="24"/>
                    </w:rPr>
                    <w:t>Note 1: At least this beam size is considered in this scenario, larger beam sizes maybe evaluated and reported by companies</w:t>
                  </w:r>
                </w:p>
              </w:tc>
            </w:tr>
          </w:tbl>
          <w:p w14:paraId="436D290A" w14:textId="77777777" w:rsidR="004008F1" w:rsidRPr="00DF0FA3" w:rsidRDefault="004008F1" w:rsidP="00774F8D">
            <w:pPr>
              <w:spacing w:after="0" w:line="240" w:lineRule="auto"/>
              <w:rPr>
                <w:lang w:eastAsia="x-none"/>
              </w:rPr>
            </w:pPr>
          </w:p>
          <w:p w14:paraId="4DCC3FAC" w14:textId="77777777" w:rsidR="004008F1" w:rsidRPr="005C78C5" w:rsidRDefault="004008F1" w:rsidP="00774F8D">
            <w:pPr>
              <w:spacing w:after="0" w:line="240" w:lineRule="auto"/>
              <w:rPr>
                <w:lang w:eastAsia="x-none"/>
              </w:rPr>
            </w:pPr>
            <w:r w:rsidRPr="005C78C5">
              <w:rPr>
                <w:lang w:eastAsia="x-none"/>
              </w:rPr>
              <w:t>Note: RAN1 will aim to identify necessary enhancements for these scenarios in the study phase. At the end of the study phase, RAN1 will further discuss whether the potential enhancements will be specified within Rel-19 framework.</w:t>
            </w:r>
          </w:p>
          <w:p w14:paraId="2FB37790" w14:textId="77777777" w:rsidR="004008F1" w:rsidRPr="005C78C5" w:rsidRDefault="004008F1" w:rsidP="00774F8D">
            <w:pPr>
              <w:spacing w:after="0" w:line="240" w:lineRule="auto"/>
              <w:rPr>
                <w:lang w:eastAsia="x-none"/>
              </w:rPr>
            </w:pPr>
          </w:p>
          <w:p w14:paraId="12FE8D22" w14:textId="77777777" w:rsidR="004008F1" w:rsidRPr="005C78C5" w:rsidRDefault="004008F1" w:rsidP="00774F8D">
            <w:pPr>
              <w:spacing w:after="0" w:line="240" w:lineRule="auto"/>
              <w:rPr>
                <w:lang w:eastAsia="x-none"/>
              </w:rPr>
            </w:pPr>
            <w:r w:rsidRPr="005C78C5">
              <w:rPr>
                <w:highlight w:val="green"/>
                <w:lang w:eastAsia="x-none"/>
              </w:rPr>
              <w:t>Agreement</w:t>
            </w:r>
          </w:p>
          <w:p w14:paraId="4A78FF35" w14:textId="77777777" w:rsidR="004008F1" w:rsidRPr="005C78C5" w:rsidRDefault="004008F1" w:rsidP="00774F8D">
            <w:pPr>
              <w:spacing w:after="0" w:line="240" w:lineRule="auto"/>
              <w:rPr>
                <w:lang w:eastAsia="x-none"/>
              </w:rPr>
            </w:pPr>
            <w:r w:rsidRPr="005C78C5">
              <w:rPr>
                <w:lang w:eastAsia="x-none"/>
              </w:rPr>
              <w:t>For DL coverage study at system level, consider the following additional reference satellite payload parameters for LEO600km in FR2 (i.e., Ka-band):</w:t>
            </w:r>
          </w:p>
          <w:p w14:paraId="1EE37464" w14:textId="77777777" w:rsidR="004008F1" w:rsidRPr="005C78C5" w:rsidRDefault="004008F1" w:rsidP="00774F8D">
            <w:pPr>
              <w:spacing w:after="0" w:line="240" w:lineRule="auto"/>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4008F1" w:rsidRPr="005C78C5" w14:paraId="49B07488" w14:textId="77777777" w:rsidTr="00774F8D">
              <w:trPr>
                <w:gridAfter w:val="1"/>
                <w:wAfter w:w="2306" w:type="dxa"/>
                <w:trHeight w:val="300"/>
                <w:jc w:val="center"/>
              </w:trPr>
              <w:tc>
                <w:tcPr>
                  <w:tcW w:w="6121" w:type="dxa"/>
                  <w:tcBorders>
                    <w:bottom w:val="single" w:sz="12" w:space="0" w:color="666666"/>
                  </w:tcBorders>
                  <w:shd w:val="clear" w:color="auto" w:fill="00B0F0"/>
                  <w:vAlign w:val="center"/>
                </w:tcPr>
                <w:p w14:paraId="16F4D588" w14:textId="77777777" w:rsidR="004008F1" w:rsidRPr="005C78C5" w:rsidRDefault="004008F1" w:rsidP="00774F8D">
                  <w:pPr>
                    <w:spacing w:after="0" w:line="240" w:lineRule="auto"/>
                    <w:jc w:val="center"/>
                    <w:rPr>
                      <w:b/>
                      <w:bCs/>
                    </w:rPr>
                  </w:pPr>
                  <w:r w:rsidRPr="005C78C5">
                    <w:rPr>
                      <w:b/>
                      <w:kern w:val="24"/>
                    </w:rPr>
                    <w:t>LEO600km Set1-1 FR2 (i.e., Ka-band)</w:t>
                  </w:r>
                </w:p>
              </w:tc>
            </w:tr>
            <w:tr w:rsidR="004008F1" w:rsidRPr="005C78C5" w14:paraId="28A0755E" w14:textId="77777777" w:rsidTr="00774F8D">
              <w:trPr>
                <w:trHeight w:val="300"/>
                <w:jc w:val="center"/>
              </w:trPr>
              <w:tc>
                <w:tcPr>
                  <w:tcW w:w="6121" w:type="dxa"/>
                  <w:shd w:val="clear" w:color="auto" w:fill="auto"/>
                  <w:vAlign w:val="center"/>
                </w:tcPr>
                <w:p w14:paraId="1173731B" w14:textId="77777777" w:rsidR="004008F1" w:rsidRPr="00FF3AB0" w:rsidRDefault="004008F1" w:rsidP="00774F8D">
                  <w:pPr>
                    <w:spacing w:after="0" w:line="240" w:lineRule="auto"/>
                    <w:rPr>
                      <w:bCs/>
                    </w:rPr>
                  </w:pPr>
                  <w:r w:rsidRPr="00FF3AB0">
                    <w:rPr>
                      <w:kern w:val="24"/>
                      <w:lang w:val="fr-FR"/>
                    </w:rPr>
                    <w:t>Maximum Bandwidth per beam</w:t>
                  </w:r>
                </w:p>
              </w:tc>
              <w:tc>
                <w:tcPr>
                  <w:tcW w:w="2306" w:type="dxa"/>
                  <w:shd w:val="clear" w:color="auto" w:fill="auto"/>
                  <w:vAlign w:val="center"/>
                </w:tcPr>
                <w:p w14:paraId="1513834A" w14:textId="77777777" w:rsidR="004008F1" w:rsidRPr="00FF3AB0" w:rsidRDefault="004008F1" w:rsidP="00774F8D">
                  <w:pPr>
                    <w:spacing w:after="0" w:line="240" w:lineRule="auto"/>
                    <w:jc w:val="center"/>
                  </w:pPr>
                  <w:r w:rsidRPr="00FF3AB0">
                    <w:rPr>
                      <w:kern w:val="24"/>
                      <w:lang w:val="fr-FR"/>
                    </w:rPr>
                    <w:t>400 MHz</w:t>
                  </w:r>
                </w:p>
              </w:tc>
            </w:tr>
            <w:tr w:rsidR="004008F1" w:rsidRPr="005C78C5" w14:paraId="6CCAA889" w14:textId="77777777" w:rsidTr="00774F8D">
              <w:trPr>
                <w:trHeight w:val="300"/>
                <w:jc w:val="center"/>
              </w:trPr>
              <w:tc>
                <w:tcPr>
                  <w:tcW w:w="6121" w:type="dxa"/>
                  <w:shd w:val="clear" w:color="auto" w:fill="auto"/>
                  <w:vAlign w:val="center"/>
                </w:tcPr>
                <w:p w14:paraId="2EC35591" w14:textId="77777777" w:rsidR="004008F1" w:rsidRPr="00FF3AB0" w:rsidRDefault="004008F1" w:rsidP="00774F8D">
                  <w:pPr>
                    <w:spacing w:after="0" w:line="240" w:lineRule="auto"/>
                    <w:rPr>
                      <w:bCs/>
                    </w:rPr>
                  </w:pPr>
                  <w:r w:rsidRPr="00FF3AB0">
                    <w:rPr>
                      <w:kern w:val="24"/>
                    </w:rPr>
                    <w:t>SCS</w:t>
                  </w:r>
                </w:p>
              </w:tc>
              <w:tc>
                <w:tcPr>
                  <w:tcW w:w="2306" w:type="dxa"/>
                  <w:shd w:val="clear" w:color="auto" w:fill="auto"/>
                  <w:vAlign w:val="center"/>
                </w:tcPr>
                <w:p w14:paraId="16B65AEB" w14:textId="77777777" w:rsidR="004008F1" w:rsidRPr="00FF3AB0" w:rsidRDefault="004008F1" w:rsidP="00774F8D">
                  <w:pPr>
                    <w:spacing w:after="0" w:line="240" w:lineRule="auto"/>
                    <w:jc w:val="center"/>
                  </w:pPr>
                  <w:r w:rsidRPr="00FF3AB0">
                    <w:rPr>
                      <w:kern w:val="24"/>
                    </w:rPr>
                    <w:t>120 kHz</w:t>
                  </w:r>
                </w:p>
              </w:tc>
            </w:tr>
            <w:tr w:rsidR="004008F1" w:rsidRPr="005C78C5" w14:paraId="360D7336" w14:textId="77777777" w:rsidTr="00774F8D">
              <w:trPr>
                <w:trHeight w:val="300"/>
                <w:jc w:val="center"/>
              </w:trPr>
              <w:tc>
                <w:tcPr>
                  <w:tcW w:w="6121" w:type="dxa"/>
                  <w:shd w:val="clear" w:color="auto" w:fill="auto"/>
                  <w:vAlign w:val="center"/>
                </w:tcPr>
                <w:p w14:paraId="35B06E54" w14:textId="77777777" w:rsidR="004008F1" w:rsidRPr="00FF3AB0" w:rsidRDefault="004008F1" w:rsidP="00774F8D">
                  <w:pPr>
                    <w:spacing w:after="0" w:line="240" w:lineRule="auto"/>
                    <w:rPr>
                      <w:bCs/>
                    </w:rPr>
                  </w:pPr>
                  <w:r w:rsidRPr="00FF3AB0">
                    <w:rPr>
                      <w:rFonts w:eastAsia="DengXian"/>
                      <w:kern w:val="24"/>
                      <w:lang w:val="fr-FR"/>
                    </w:rPr>
                    <w:t>Beam size</w:t>
                  </w:r>
                </w:p>
              </w:tc>
              <w:tc>
                <w:tcPr>
                  <w:tcW w:w="2306" w:type="dxa"/>
                  <w:vMerge w:val="restart"/>
                  <w:shd w:val="clear" w:color="auto" w:fill="auto"/>
                  <w:vAlign w:val="center"/>
                </w:tcPr>
                <w:p w14:paraId="4C856F58" w14:textId="77777777" w:rsidR="004008F1" w:rsidRPr="00FF3AB0" w:rsidRDefault="004008F1" w:rsidP="00774F8D">
                  <w:pPr>
                    <w:spacing w:after="0" w:line="240" w:lineRule="auto"/>
                    <w:jc w:val="center"/>
                  </w:pPr>
                  <w:r w:rsidRPr="00FF3AB0">
                    <w:t>TBD in next meeting</w:t>
                  </w:r>
                </w:p>
              </w:tc>
            </w:tr>
            <w:tr w:rsidR="004008F1" w:rsidRPr="005C78C5" w14:paraId="61B07045" w14:textId="77777777" w:rsidTr="00774F8D">
              <w:trPr>
                <w:trHeight w:val="300"/>
                <w:jc w:val="center"/>
              </w:trPr>
              <w:tc>
                <w:tcPr>
                  <w:tcW w:w="6121" w:type="dxa"/>
                  <w:shd w:val="clear" w:color="auto" w:fill="auto"/>
                  <w:vAlign w:val="center"/>
                </w:tcPr>
                <w:p w14:paraId="3D09BC34" w14:textId="77777777" w:rsidR="004008F1" w:rsidRPr="00FF3AB0" w:rsidRDefault="004008F1" w:rsidP="00774F8D">
                  <w:pPr>
                    <w:spacing w:after="0" w:line="240" w:lineRule="auto"/>
                    <w:rPr>
                      <w:bCs/>
                    </w:rPr>
                  </w:pPr>
                  <w:r w:rsidRPr="00FF3AB0">
                    <w:rPr>
                      <w:rFonts w:eastAsia="DengXian"/>
                      <w:kern w:val="24"/>
                    </w:rPr>
                    <w:t>Satellite EIRP density /beam (dBW/MHz)</w:t>
                  </w:r>
                </w:p>
              </w:tc>
              <w:tc>
                <w:tcPr>
                  <w:tcW w:w="2306" w:type="dxa"/>
                  <w:vMerge/>
                  <w:shd w:val="clear" w:color="auto" w:fill="auto"/>
                </w:tcPr>
                <w:p w14:paraId="3985EBB6" w14:textId="77777777" w:rsidR="004008F1" w:rsidRPr="00FF3AB0" w:rsidRDefault="004008F1" w:rsidP="00774F8D">
                  <w:pPr>
                    <w:spacing w:after="0" w:line="240" w:lineRule="auto"/>
                    <w:jc w:val="center"/>
                  </w:pPr>
                </w:p>
              </w:tc>
            </w:tr>
            <w:tr w:rsidR="004008F1" w:rsidRPr="005C78C5" w14:paraId="3B50B6A5" w14:textId="77777777" w:rsidTr="00774F8D">
              <w:trPr>
                <w:trHeight w:val="300"/>
                <w:jc w:val="center"/>
              </w:trPr>
              <w:tc>
                <w:tcPr>
                  <w:tcW w:w="6121" w:type="dxa"/>
                  <w:shd w:val="clear" w:color="auto" w:fill="auto"/>
                  <w:vAlign w:val="center"/>
                </w:tcPr>
                <w:p w14:paraId="48CFE806" w14:textId="77777777" w:rsidR="004008F1" w:rsidRPr="00FF3AB0" w:rsidRDefault="004008F1" w:rsidP="00774F8D">
                  <w:pPr>
                    <w:spacing w:after="0" w:line="240" w:lineRule="auto"/>
                    <w:rPr>
                      <w:bCs/>
                    </w:rPr>
                  </w:pPr>
                  <w:r w:rsidRPr="00FF3AB0">
                    <w:rPr>
                      <w:kern w:val="24"/>
                    </w:rPr>
                    <w:t>Payload Total DL power level (dBW)</w:t>
                  </w:r>
                </w:p>
              </w:tc>
              <w:tc>
                <w:tcPr>
                  <w:tcW w:w="2306" w:type="dxa"/>
                  <w:vMerge/>
                  <w:shd w:val="clear" w:color="auto" w:fill="auto"/>
                </w:tcPr>
                <w:p w14:paraId="6B0509AA" w14:textId="77777777" w:rsidR="004008F1" w:rsidRPr="00FF3AB0" w:rsidRDefault="004008F1" w:rsidP="00774F8D">
                  <w:pPr>
                    <w:spacing w:after="0" w:line="240" w:lineRule="auto"/>
                    <w:jc w:val="center"/>
                  </w:pPr>
                </w:p>
              </w:tc>
            </w:tr>
            <w:tr w:rsidR="004008F1" w:rsidRPr="005C78C5" w14:paraId="129C5FE7" w14:textId="77777777" w:rsidTr="00774F8D">
              <w:trPr>
                <w:trHeight w:val="37"/>
                <w:jc w:val="center"/>
              </w:trPr>
              <w:tc>
                <w:tcPr>
                  <w:tcW w:w="6121" w:type="dxa"/>
                  <w:shd w:val="clear" w:color="auto" w:fill="auto"/>
                  <w:vAlign w:val="center"/>
                </w:tcPr>
                <w:p w14:paraId="227BA365" w14:textId="77777777" w:rsidR="004008F1" w:rsidRPr="00FF3AB0" w:rsidRDefault="004008F1" w:rsidP="00774F8D">
                  <w:pPr>
                    <w:spacing w:after="0" w:line="240" w:lineRule="auto"/>
                    <w:rPr>
                      <w:bCs/>
                    </w:rPr>
                  </w:pPr>
                  <w:r w:rsidRPr="00FF3AB0">
                    <w:rPr>
                      <w:kern w:val="24"/>
                    </w:rPr>
                    <w:t>Aggregated EIRP (Total) (dBW)</w:t>
                  </w:r>
                </w:p>
              </w:tc>
              <w:tc>
                <w:tcPr>
                  <w:tcW w:w="2306" w:type="dxa"/>
                  <w:vMerge/>
                  <w:shd w:val="clear" w:color="auto" w:fill="auto"/>
                </w:tcPr>
                <w:p w14:paraId="7C383028" w14:textId="77777777" w:rsidR="004008F1" w:rsidRPr="00FF3AB0" w:rsidRDefault="004008F1" w:rsidP="00774F8D">
                  <w:pPr>
                    <w:spacing w:after="0" w:line="240" w:lineRule="auto"/>
                    <w:jc w:val="center"/>
                  </w:pPr>
                </w:p>
              </w:tc>
            </w:tr>
            <w:tr w:rsidR="004008F1" w:rsidRPr="005C78C5" w14:paraId="5FF2A703" w14:textId="77777777" w:rsidTr="00774F8D">
              <w:trPr>
                <w:trHeight w:val="80"/>
                <w:jc w:val="center"/>
              </w:trPr>
              <w:tc>
                <w:tcPr>
                  <w:tcW w:w="6121" w:type="dxa"/>
                  <w:shd w:val="clear" w:color="auto" w:fill="auto"/>
                  <w:vAlign w:val="center"/>
                </w:tcPr>
                <w:p w14:paraId="1417CDA7" w14:textId="77777777" w:rsidR="004008F1" w:rsidRPr="00FF3AB0" w:rsidRDefault="004008F1" w:rsidP="00774F8D">
                  <w:pPr>
                    <w:spacing w:after="0" w:line="240" w:lineRule="auto"/>
                    <w:rPr>
                      <w:bCs/>
                    </w:rPr>
                  </w:pPr>
                  <w:r w:rsidRPr="00FF3AB0">
                    <w:rPr>
                      <w:kern w:val="24"/>
                    </w:rPr>
                    <w:t>Satellite Tx max Gain</w:t>
                  </w:r>
                </w:p>
              </w:tc>
              <w:tc>
                <w:tcPr>
                  <w:tcW w:w="2306" w:type="dxa"/>
                  <w:vMerge/>
                  <w:shd w:val="clear" w:color="auto" w:fill="auto"/>
                </w:tcPr>
                <w:p w14:paraId="70394400" w14:textId="77777777" w:rsidR="004008F1" w:rsidRPr="00FF3AB0" w:rsidRDefault="004008F1" w:rsidP="00774F8D">
                  <w:pPr>
                    <w:spacing w:after="0" w:line="240" w:lineRule="auto"/>
                    <w:jc w:val="center"/>
                  </w:pPr>
                </w:p>
              </w:tc>
            </w:tr>
            <w:tr w:rsidR="004008F1" w:rsidRPr="005C78C5" w14:paraId="735EA6F7" w14:textId="77777777" w:rsidTr="00774F8D">
              <w:trPr>
                <w:trHeight w:val="100"/>
                <w:jc w:val="center"/>
              </w:trPr>
              <w:tc>
                <w:tcPr>
                  <w:tcW w:w="6121" w:type="dxa"/>
                  <w:shd w:val="clear" w:color="auto" w:fill="auto"/>
                  <w:vAlign w:val="center"/>
                </w:tcPr>
                <w:p w14:paraId="7AFE1765" w14:textId="77777777" w:rsidR="004008F1" w:rsidRPr="00FF3AB0" w:rsidRDefault="004008F1" w:rsidP="00774F8D">
                  <w:pPr>
                    <w:spacing w:after="0" w:line="240" w:lineRule="auto"/>
                    <w:rPr>
                      <w:bCs/>
                    </w:rPr>
                  </w:pPr>
                  <w:r w:rsidRPr="00FF3AB0">
                    <w:rPr>
                      <w:kern w:val="24"/>
                    </w:rPr>
                    <w:t>EIRP per Satellite beam (dBW)</w:t>
                  </w:r>
                </w:p>
              </w:tc>
              <w:tc>
                <w:tcPr>
                  <w:tcW w:w="2306" w:type="dxa"/>
                  <w:vMerge/>
                  <w:shd w:val="clear" w:color="auto" w:fill="auto"/>
                </w:tcPr>
                <w:p w14:paraId="00D480D2" w14:textId="77777777" w:rsidR="004008F1" w:rsidRPr="00FF3AB0" w:rsidRDefault="004008F1" w:rsidP="00774F8D">
                  <w:pPr>
                    <w:spacing w:after="0" w:line="240" w:lineRule="auto"/>
                    <w:jc w:val="center"/>
                  </w:pPr>
                </w:p>
              </w:tc>
            </w:tr>
            <w:tr w:rsidR="004008F1" w:rsidRPr="005C78C5" w14:paraId="7E6A5588" w14:textId="77777777" w:rsidTr="00774F8D">
              <w:trPr>
                <w:trHeight w:val="147"/>
                <w:jc w:val="center"/>
              </w:trPr>
              <w:tc>
                <w:tcPr>
                  <w:tcW w:w="6121" w:type="dxa"/>
                  <w:shd w:val="clear" w:color="auto" w:fill="auto"/>
                  <w:vAlign w:val="center"/>
                </w:tcPr>
                <w:p w14:paraId="11385828" w14:textId="77777777" w:rsidR="004008F1" w:rsidRPr="00FF3AB0" w:rsidRDefault="004008F1" w:rsidP="00774F8D">
                  <w:pPr>
                    <w:spacing w:after="0" w:line="240" w:lineRule="auto"/>
                    <w:rPr>
                      <w:bCs/>
                    </w:rPr>
                  </w:pPr>
                  <w:r w:rsidRPr="00FF3AB0">
                    <w:rPr>
                      <w:rFonts w:eastAsia="DengXian"/>
                      <w:kern w:val="24"/>
                    </w:rPr>
                    <w:t>Total number of beam footprints</w:t>
                  </w:r>
                </w:p>
              </w:tc>
              <w:tc>
                <w:tcPr>
                  <w:tcW w:w="2306" w:type="dxa"/>
                  <w:shd w:val="clear" w:color="auto" w:fill="auto"/>
                  <w:vAlign w:val="center"/>
                </w:tcPr>
                <w:p w14:paraId="399AB04D" w14:textId="77777777" w:rsidR="004008F1" w:rsidRPr="00FF3AB0" w:rsidRDefault="004008F1" w:rsidP="00774F8D">
                  <w:pPr>
                    <w:spacing w:after="0" w:line="240" w:lineRule="auto"/>
                    <w:jc w:val="center"/>
                  </w:pPr>
                  <w:r w:rsidRPr="00FF3AB0">
                    <w:t>800</w:t>
                  </w:r>
                  <w:r w:rsidRPr="00FF3AB0">
                    <w:rPr>
                      <w:rFonts w:eastAsia="DengXian"/>
                      <w:kern w:val="24"/>
                      <w:lang w:val="fr-FR"/>
                    </w:rPr>
                    <w:t xml:space="preserve"> (note 1)</w:t>
                  </w:r>
                </w:p>
              </w:tc>
            </w:tr>
            <w:tr w:rsidR="004008F1" w:rsidRPr="005C78C5" w14:paraId="00097333" w14:textId="77777777" w:rsidTr="00774F8D">
              <w:trPr>
                <w:trHeight w:val="111"/>
                <w:jc w:val="center"/>
              </w:trPr>
              <w:tc>
                <w:tcPr>
                  <w:tcW w:w="6121" w:type="dxa"/>
                  <w:shd w:val="clear" w:color="auto" w:fill="auto"/>
                  <w:vAlign w:val="center"/>
                </w:tcPr>
                <w:p w14:paraId="50604142" w14:textId="77777777" w:rsidR="004008F1" w:rsidRPr="00FF3AB0" w:rsidRDefault="004008F1" w:rsidP="00774F8D">
                  <w:pPr>
                    <w:spacing w:after="0" w:line="240" w:lineRule="auto"/>
                    <w:rPr>
                      <w:bCs/>
                    </w:rPr>
                  </w:pPr>
                  <w:r w:rsidRPr="00FF3AB0">
                    <w:rPr>
                      <w:kern w:val="24"/>
                    </w:rPr>
                    <w:t>Total number of simultaneously active beams</w:t>
                  </w:r>
                </w:p>
              </w:tc>
              <w:tc>
                <w:tcPr>
                  <w:tcW w:w="2306" w:type="dxa"/>
                  <w:shd w:val="clear" w:color="auto" w:fill="auto"/>
                  <w:vAlign w:val="center"/>
                </w:tcPr>
                <w:p w14:paraId="17B46EC0" w14:textId="77777777" w:rsidR="004008F1" w:rsidRPr="00FF3AB0" w:rsidRDefault="004008F1" w:rsidP="00774F8D">
                  <w:pPr>
                    <w:spacing w:after="0" w:line="240" w:lineRule="auto"/>
                    <w:jc w:val="center"/>
                  </w:pPr>
                  <w:r w:rsidRPr="00FF3AB0">
                    <w:t>12</w:t>
                  </w:r>
                </w:p>
              </w:tc>
            </w:tr>
            <w:tr w:rsidR="004008F1" w:rsidRPr="005C78C5" w14:paraId="48DC6023" w14:textId="77777777" w:rsidTr="00774F8D">
              <w:trPr>
                <w:trHeight w:val="37"/>
                <w:jc w:val="center"/>
              </w:trPr>
              <w:tc>
                <w:tcPr>
                  <w:tcW w:w="6121" w:type="dxa"/>
                  <w:shd w:val="clear" w:color="auto" w:fill="auto"/>
                  <w:vAlign w:val="center"/>
                </w:tcPr>
                <w:p w14:paraId="05952EE4" w14:textId="77777777" w:rsidR="004008F1" w:rsidRPr="00FF3AB0" w:rsidRDefault="004008F1" w:rsidP="00774F8D">
                  <w:pPr>
                    <w:spacing w:after="0" w:line="240" w:lineRule="auto"/>
                    <w:rPr>
                      <w:bCs/>
                    </w:rPr>
                  </w:pPr>
                  <w:r w:rsidRPr="00FF3AB0">
                    <w:rPr>
                      <w:rFonts w:eastAsia="DengXian"/>
                      <w:kern w:val="24"/>
                      <w:lang w:val="fr-FR"/>
                    </w:rPr>
                    <w:t>% simultaneously active beams</w:t>
                  </w:r>
                </w:p>
              </w:tc>
              <w:tc>
                <w:tcPr>
                  <w:tcW w:w="2306" w:type="dxa"/>
                  <w:shd w:val="clear" w:color="auto" w:fill="auto"/>
                  <w:vAlign w:val="center"/>
                </w:tcPr>
                <w:p w14:paraId="47349F9F" w14:textId="77777777" w:rsidR="004008F1" w:rsidRPr="00FF3AB0" w:rsidRDefault="004008F1" w:rsidP="00774F8D">
                  <w:pPr>
                    <w:spacing w:after="0" w:line="240" w:lineRule="auto"/>
                    <w:jc w:val="center"/>
                  </w:pPr>
                  <w:r w:rsidRPr="00FF3AB0">
                    <w:rPr>
                      <w:rFonts w:eastAsia="DengXian"/>
                      <w:kern w:val="24"/>
                    </w:rPr>
                    <w:t>1.5 %</w:t>
                  </w:r>
                </w:p>
              </w:tc>
            </w:tr>
            <w:tr w:rsidR="004008F1" w:rsidRPr="005C78C5" w14:paraId="310E4B94" w14:textId="77777777" w:rsidTr="00774F8D">
              <w:trPr>
                <w:trHeight w:val="439"/>
                <w:jc w:val="center"/>
              </w:trPr>
              <w:tc>
                <w:tcPr>
                  <w:tcW w:w="8427" w:type="dxa"/>
                  <w:gridSpan w:val="2"/>
                  <w:shd w:val="clear" w:color="auto" w:fill="auto"/>
                  <w:vAlign w:val="center"/>
                </w:tcPr>
                <w:p w14:paraId="4960EA04" w14:textId="77777777" w:rsidR="004008F1" w:rsidRPr="00FF3AB0" w:rsidRDefault="004008F1" w:rsidP="00774F8D">
                  <w:pPr>
                    <w:spacing w:after="0" w:line="240" w:lineRule="auto"/>
                    <w:rPr>
                      <w:rFonts w:eastAsia="DengXian"/>
                      <w:bCs/>
                      <w:kern w:val="24"/>
                    </w:rPr>
                  </w:pPr>
                  <w:r w:rsidRPr="00FF3AB0">
                    <w:rPr>
                      <w:rFonts w:eastAsia="DengXian"/>
                      <w:bCs/>
                      <w:kern w:val="24"/>
                    </w:rPr>
                    <w:t>Note 1: A typical deployment scenario in FR2 should consider 800 satellites beams per a single satellite coverage area with an absolute number of simultaneously active beams equal to 16 (due to limitation of RF)</w:t>
                  </w:r>
                </w:p>
                <w:p w14:paraId="25FE8A59" w14:textId="77777777" w:rsidR="004008F1" w:rsidRPr="00FF3AB0" w:rsidRDefault="004008F1" w:rsidP="00774F8D">
                  <w:pPr>
                    <w:spacing w:after="0" w:line="240" w:lineRule="auto"/>
                    <w:rPr>
                      <w:rFonts w:eastAsia="DengXian"/>
                      <w:bCs/>
                      <w:kern w:val="24"/>
                    </w:rPr>
                  </w:pPr>
                </w:p>
              </w:tc>
            </w:tr>
          </w:tbl>
          <w:p w14:paraId="0C763F0A" w14:textId="77777777" w:rsidR="004008F1" w:rsidRPr="005C78C5" w:rsidRDefault="004008F1" w:rsidP="00774F8D">
            <w:pPr>
              <w:spacing w:after="0" w:line="240" w:lineRule="auto"/>
              <w:rPr>
                <w:lang w:eastAsia="x-none"/>
              </w:rPr>
            </w:pPr>
          </w:p>
          <w:p w14:paraId="2F5D270B" w14:textId="77777777" w:rsidR="004008F1" w:rsidRPr="005C78C5" w:rsidRDefault="004008F1" w:rsidP="00774F8D">
            <w:pPr>
              <w:spacing w:after="0" w:line="240" w:lineRule="auto"/>
              <w:rPr>
                <w:lang w:eastAsia="x-none"/>
              </w:rPr>
            </w:pPr>
            <w:r w:rsidRPr="005C78C5">
              <w:rPr>
                <w:highlight w:val="green"/>
                <w:lang w:eastAsia="x-none"/>
              </w:rPr>
              <w:t>Agreement</w:t>
            </w:r>
          </w:p>
          <w:p w14:paraId="23AFA49E" w14:textId="77777777" w:rsidR="004008F1" w:rsidRPr="005C78C5" w:rsidRDefault="004008F1" w:rsidP="00774F8D">
            <w:pPr>
              <w:spacing w:after="0" w:line="240" w:lineRule="auto"/>
              <w:rPr>
                <w:lang w:eastAsia="x-none"/>
              </w:rPr>
            </w:pPr>
            <w:r w:rsidRPr="005C78C5">
              <w:rPr>
                <w:lang w:eastAsia="x-none"/>
              </w:rPr>
              <w:lastRenderedPageBreak/>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4008F1" w:rsidRPr="005C78C5" w14:paraId="0AB6C0F4" w14:textId="77777777" w:rsidTr="00774F8D">
              <w:trPr>
                <w:trHeight w:val="303"/>
                <w:jc w:val="center"/>
              </w:trPr>
              <w:tc>
                <w:tcPr>
                  <w:tcW w:w="5539" w:type="dxa"/>
                  <w:shd w:val="clear" w:color="auto" w:fill="auto"/>
                  <w:vAlign w:val="center"/>
                </w:tcPr>
                <w:p w14:paraId="244B1026" w14:textId="77777777" w:rsidR="004008F1" w:rsidRPr="00FF3AB0" w:rsidRDefault="004008F1" w:rsidP="00774F8D">
                  <w:pPr>
                    <w:widowControl w:val="0"/>
                    <w:autoSpaceDE w:val="0"/>
                    <w:autoSpaceDN w:val="0"/>
                    <w:adjustRightInd w:val="0"/>
                    <w:spacing w:after="0" w:line="240" w:lineRule="auto"/>
                  </w:pPr>
                  <w:r w:rsidRPr="00FF3AB0">
                    <w:t>Satellite phased array antenna Characteristics</w:t>
                  </w:r>
                </w:p>
              </w:tc>
              <w:tc>
                <w:tcPr>
                  <w:tcW w:w="2688" w:type="dxa"/>
                  <w:shd w:val="clear" w:color="auto" w:fill="auto"/>
                  <w:vAlign w:val="center"/>
                </w:tcPr>
                <w:p w14:paraId="6EB757F8" w14:textId="77777777" w:rsidR="004008F1" w:rsidRPr="005C78C5" w:rsidRDefault="004008F1" w:rsidP="00774F8D">
                  <w:pPr>
                    <w:widowControl w:val="0"/>
                    <w:autoSpaceDE w:val="0"/>
                    <w:autoSpaceDN w:val="0"/>
                    <w:adjustRightInd w:val="0"/>
                    <w:spacing w:after="0" w:line="240" w:lineRule="auto"/>
                    <w:rPr>
                      <w:rFonts w:eastAsia="DengXian"/>
                      <w:lang w:eastAsia="zh-CN"/>
                    </w:rPr>
                  </w:pPr>
                  <w:r w:rsidRPr="005C78C5">
                    <w:rPr>
                      <w:rFonts w:eastAsia="DengXian"/>
                      <w:lang w:eastAsia="zh-CN"/>
                    </w:rPr>
                    <w:t>LEO-600</w:t>
                  </w:r>
                </w:p>
              </w:tc>
            </w:tr>
            <w:tr w:rsidR="004008F1" w:rsidRPr="005C78C5" w14:paraId="3282B437" w14:textId="77777777" w:rsidTr="00774F8D">
              <w:trPr>
                <w:trHeight w:val="315"/>
                <w:jc w:val="center"/>
              </w:trPr>
              <w:tc>
                <w:tcPr>
                  <w:tcW w:w="5539" w:type="dxa"/>
                  <w:shd w:val="clear" w:color="auto" w:fill="auto"/>
                  <w:vAlign w:val="center"/>
                </w:tcPr>
                <w:p w14:paraId="20150DDC" w14:textId="77777777" w:rsidR="004008F1" w:rsidRPr="00FF3AB0" w:rsidRDefault="004008F1" w:rsidP="00774F8D">
                  <w:pPr>
                    <w:widowControl w:val="0"/>
                    <w:autoSpaceDE w:val="0"/>
                    <w:autoSpaceDN w:val="0"/>
                    <w:adjustRightInd w:val="0"/>
                    <w:spacing w:after="0" w:line="240" w:lineRule="auto"/>
                  </w:pPr>
                  <w:r w:rsidRPr="00FF3AB0">
                    <w:t>Orbit</w:t>
                  </w:r>
                </w:p>
              </w:tc>
              <w:tc>
                <w:tcPr>
                  <w:tcW w:w="2688" w:type="dxa"/>
                  <w:shd w:val="clear" w:color="auto" w:fill="auto"/>
                  <w:vAlign w:val="center"/>
                </w:tcPr>
                <w:p w14:paraId="62C173C2" w14:textId="77777777" w:rsidR="004008F1" w:rsidRPr="005C78C5" w:rsidRDefault="004008F1" w:rsidP="00774F8D">
                  <w:pPr>
                    <w:widowControl w:val="0"/>
                    <w:autoSpaceDE w:val="0"/>
                    <w:autoSpaceDN w:val="0"/>
                    <w:adjustRightInd w:val="0"/>
                    <w:spacing w:after="0" w:line="240" w:lineRule="auto"/>
                  </w:pPr>
                  <w:r w:rsidRPr="005C78C5">
                    <w:rPr>
                      <w:rFonts w:eastAsia="DengXian"/>
                      <w:lang w:eastAsia="zh-CN"/>
                    </w:rPr>
                    <w:t>LEO-600km</w:t>
                  </w:r>
                </w:p>
              </w:tc>
            </w:tr>
            <w:tr w:rsidR="004008F1" w:rsidRPr="005C78C5" w14:paraId="2E28C69E" w14:textId="77777777" w:rsidTr="00774F8D">
              <w:trPr>
                <w:trHeight w:val="315"/>
                <w:jc w:val="center"/>
              </w:trPr>
              <w:tc>
                <w:tcPr>
                  <w:tcW w:w="5539" w:type="dxa"/>
                  <w:shd w:val="clear" w:color="auto" w:fill="auto"/>
                  <w:vAlign w:val="center"/>
                </w:tcPr>
                <w:p w14:paraId="5B487A8B" w14:textId="77777777" w:rsidR="004008F1" w:rsidRPr="00FF3AB0" w:rsidRDefault="004008F1" w:rsidP="00774F8D">
                  <w:pPr>
                    <w:widowControl w:val="0"/>
                    <w:autoSpaceDE w:val="0"/>
                    <w:autoSpaceDN w:val="0"/>
                    <w:adjustRightInd w:val="0"/>
                    <w:spacing w:after="0" w:line="240" w:lineRule="auto"/>
                  </w:pPr>
                  <w:r w:rsidRPr="00FF3AB0">
                    <w:t>Frequency range/band</w:t>
                  </w:r>
                </w:p>
              </w:tc>
              <w:tc>
                <w:tcPr>
                  <w:tcW w:w="2688" w:type="dxa"/>
                  <w:shd w:val="clear" w:color="auto" w:fill="auto"/>
                  <w:vAlign w:val="center"/>
                </w:tcPr>
                <w:p w14:paraId="06921B2A" w14:textId="77777777" w:rsidR="004008F1" w:rsidRPr="005C78C5" w:rsidRDefault="004008F1" w:rsidP="00774F8D">
                  <w:pPr>
                    <w:widowControl w:val="0"/>
                    <w:autoSpaceDE w:val="0"/>
                    <w:autoSpaceDN w:val="0"/>
                    <w:adjustRightInd w:val="0"/>
                    <w:spacing w:after="0" w:line="240" w:lineRule="auto"/>
                  </w:pPr>
                  <w:r w:rsidRPr="005C78C5">
                    <w:t>FR1/S-Band</w:t>
                  </w:r>
                </w:p>
              </w:tc>
            </w:tr>
            <w:tr w:rsidR="004008F1" w:rsidRPr="005C78C5" w14:paraId="46565D29" w14:textId="77777777" w:rsidTr="00774F8D">
              <w:trPr>
                <w:trHeight w:val="315"/>
                <w:jc w:val="center"/>
              </w:trPr>
              <w:tc>
                <w:tcPr>
                  <w:tcW w:w="5539" w:type="dxa"/>
                  <w:shd w:val="clear" w:color="auto" w:fill="auto"/>
                  <w:vAlign w:val="center"/>
                </w:tcPr>
                <w:p w14:paraId="6D586341" w14:textId="77777777" w:rsidR="004008F1" w:rsidRPr="00FF3AB0" w:rsidRDefault="004008F1" w:rsidP="00774F8D">
                  <w:pPr>
                    <w:widowControl w:val="0"/>
                    <w:autoSpaceDE w:val="0"/>
                    <w:autoSpaceDN w:val="0"/>
                    <w:adjustRightInd w:val="0"/>
                    <w:spacing w:after="0" w:line="240" w:lineRule="auto"/>
                  </w:pPr>
                  <w:r w:rsidRPr="00FF3AB0">
                    <w:t>Antenna element pattern</w:t>
                  </w:r>
                </w:p>
              </w:tc>
              <w:tc>
                <w:tcPr>
                  <w:tcW w:w="2688" w:type="dxa"/>
                  <w:shd w:val="clear" w:color="auto" w:fill="auto"/>
                  <w:vAlign w:val="center"/>
                </w:tcPr>
                <w:p w14:paraId="72E495DE" w14:textId="77777777" w:rsidR="004008F1" w:rsidRPr="005C78C5" w:rsidRDefault="004008F1" w:rsidP="00774F8D">
                  <w:pPr>
                    <w:widowControl w:val="0"/>
                    <w:autoSpaceDE w:val="0"/>
                    <w:autoSpaceDN w:val="0"/>
                    <w:adjustRightInd w:val="0"/>
                    <w:spacing w:after="0" w:line="240" w:lineRule="auto"/>
                  </w:pPr>
                  <w:r w:rsidRPr="005C78C5">
                    <w:t>Table7.3-1 in TR 38.901</w:t>
                  </w:r>
                </w:p>
              </w:tc>
            </w:tr>
            <w:tr w:rsidR="004008F1" w:rsidRPr="005C78C5" w14:paraId="6A88A4D0" w14:textId="77777777" w:rsidTr="00774F8D">
              <w:trPr>
                <w:trHeight w:val="37"/>
                <w:jc w:val="center"/>
              </w:trPr>
              <w:tc>
                <w:tcPr>
                  <w:tcW w:w="5539" w:type="dxa"/>
                  <w:shd w:val="clear" w:color="auto" w:fill="auto"/>
                  <w:vAlign w:val="center"/>
                </w:tcPr>
                <w:p w14:paraId="7A40BCF1" w14:textId="77777777" w:rsidR="004008F1" w:rsidRPr="00FF3AB0" w:rsidRDefault="004008F1" w:rsidP="00774F8D">
                  <w:pPr>
                    <w:widowControl w:val="0"/>
                    <w:autoSpaceDE w:val="0"/>
                    <w:autoSpaceDN w:val="0"/>
                    <w:adjustRightInd w:val="0"/>
                    <w:spacing w:after="0" w:line="240" w:lineRule="auto"/>
                  </w:pPr>
                  <w:r w:rsidRPr="00FF3AB0">
                    <w:t>Horizontal/vertical 3 dB beam width of single element (degree)</w:t>
                  </w:r>
                </w:p>
              </w:tc>
              <w:tc>
                <w:tcPr>
                  <w:tcW w:w="2688" w:type="dxa"/>
                  <w:shd w:val="clear" w:color="auto" w:fill="auto"/>
                  <w:vAlign w:val="center"/>
                </w:tcPr>
                <w:p w14:paraId="209D5B98" w14:textId="77777777" w:rsidR="004008F1" w:rsidRPr="005C78C5" w:rsidRDefault="004008F1" w:rsidP="00774F8D">
                  <w:pPr>
                    <w:widowControl w:val="0"/>
                    <w:autoSpaceDE w:val="0"/>
                    <w:autoSpaceDN w:val="0"/>
                    <w:adjustRightInd w:val="0"/>
                    <w:spacing w:after="0" w:line="240" w:lineRule="auto"/>
                  </w:pPr>
                  <w:r w:rsidRPr="005C78C5">
                    <w:t>[65] for H</w:t>
                  </w:r>
                </w:p>
                <w:p w14:paraId="4FCF9B60" w14:textId="77777777" w:rsidR="004008F1" w:rsidRPr="005C78C5" w:rsidRDefault="004008F1" w:rsidP="00774F8D">
                  <w:pPr>
                    <w:widowControl w:val="0"/>
                    <w:autoSpaceDE w:val="0"/>
                    <w:autoSpaceDN w:val="0"/>
                    <w:adjustRightInd w:val="0"/>
                    <w:spacing w:after="0" w:line="240" w:lineRule="auto"/>
                  </w:pPr>
                  <w:r w:rsidRPr="005C78C5">
                    <w:t>[65] for V</w:t>
                  </w:r>
                </w:p>
              </w:tc>
            </w:tr>
            <w:tr w:rsidR="004008F1" w:rsidRPr="005C78C5" w14:paraId="24B0E21A" w14:textId="77777777" w:rsidTr="00774F8D">
              <w:trPr>
                <w:trHeight w:val="37"/>
                <w:jc w:val="center"/>
              </w:trPr>
              <w:tc>
                <w:tcPr>
                  <w:tcW w:w="5539" w:type="dxa"/>
                  <w:shd w:val="clear" w:color="auto" w:fill="auto"/>
                  <w:vAlign w:val="center"/>
                </w:tcPr>
                <w:p w14:paraId="1727B1D5" w14:textId="77777777" w:rsidR="004008F1" w:rsidRPr="00FF3AB0" w:rsidRDefault="004008F1" w:rsidP="00774F8D">
                  <w:pPr>
                    <w:widowControl w:val="0"/>
                    <w:autoSpaceDE w:val="0"/>
                    <w:autoSpaceDN w:val="0"/>
                    <w:adjustRightInd w:val="0"/>
                    <w:spacing w:after="0" w:line="240" w:lineRule="auto"/>
                  </w:pPr>
                  <w:r w:rsidRPr="00FF3AB0">
                    <w:t>Antenna polarization</w:t>
                  </w:r>
                </w:p>
              </w:tc>
              <w:tc>
                <w:tcPr>
                  <w:tcW w:w="2688" w:type="dxa"/>
                  <w:shd w:val="clear" w:color="auto" w:fill="auto"/>
                  <w:vAlign w:val="center"/>
                </w:tcPr>
                <w:p w14:paraId="68DDEBED" w14:textId="77777777" w:rsidR="004008F1" w:rsidRPr="005C78C5" w:rsidRDefault="004008F1" w:rsidP="00774F8D">
                  <w:pPr>
                    <w:widowControl w:val="0"/>
                    <w:autoSpaceDE w:val="0"/>
                    <w:autoSpaceDN w:val="0"/>
                    <w:adjustRightInd w:val="0"/>
                    <w:spacing w:after="0" w:line="240" w:lineRule="auto"/>
                    <w:rPr>
                      <w:rFonts w:eastAsia="DengXian"/>
                      <w:lang w:eastAsia="zh-CN"/>
                    </w:rPr>
                  </w:pPr>
                  <w:r w:rsidRPr="005C78C5">
                    <w:t>Circular (</w:t>
                  </w:r>
                  <w:r w:rsidRPr="005C78C5">
                    <w:rPr>
                      <w:lang w:eastAsia="zh-CN"/>
                    </w:rPr>
                    <w:t>RHCP or LHCP</w:t>
                  </w:r>
                  <w:r w:rsidRPr="005C78C5">
                    <w:rPr>
                      <w:rFonts w:eastAsia="DengXian"/>
                      <w:lang w:eastAsia="zh-CN"/>
                    </w:rPr>
                    <w:t>)</w:t>
                  </w:r>
                </w:p>
              </w:tc>
            </w:tr>
            <w:tr w:rsidR="004008F1" w:rsidRPr="005C78C5" w14:paraId="7EE7D0DB" w14:textId="77777777" w:rsidTr="00774F8D">
              <w:trPr>
                <w:trHeight w:val="315"/>
                <w:jc w:val="center"/>
              </w:trPr>
              <w:tc>
                <w:tcPr>
                  <w:tcW w:w="5539" w:type="dxa"/>
                  <w:shd w:val="clear" w:color="auto" w:fill="auto"/>
                  <w:vAlign w:val="center"/>
                </w:tcPr>
                <w:p w14:paraId="30DED4B7" w14:textId="77777777" w:rsidR="004008F1" w:rsidRPr="00FF3AB0" w:rsidRDefault="004008F1" w:rsidP="00774F8D">
                  <w:pPr>
                    <w:widowControl w:val="0"/>
                    <w:autoSpaceDE w:val="0"/>
                    <w:autoSpaceDN w:val="0"/>
                    <w:adjustRightInd w:val="0"/>
                    <w:spacing w:after="0" w:line="240" w:lineRule="auto"/>
                  </w:pPr>
                  <w:r w:rsidRPr="00FF3AB0">
                    <w:t xml:space="preserve">Number of antenna elements </w:t>
                  </w:r>
                </w:p>
              </w:tc>
              <w:tc>
                <w:tcPr>
                  <w:tcW w:w="2688" w:type="dxa"/>
                  <w:shd w:val="clear" w:color="auto" w:fill="auto"/>
                  <w:vAlign w:val="center"/>
                </w:tcPr>
                <w:p w14:paraId="6F933F14" w14:textId="77777777" w:rsidR="004008F1" w:rsidRPr="005C78C5" w:rsidRDefault="004008F1" w:rsidP="00774F8D">
                  <w:pPr>
                    <w:widowControl w:val="0"/>
                    <w:autoSpaceDE w:val="0"/>
                    <w:autoSpaceDN w:val="0"/>
                    <w:adjustRightInd w:val="0"/>
                    <w:spacing w:after="0" w:line="240" w:lineRule="auto"/>
                    <w:rPr>
                      <w:lang w:eastAsia="zh-CN"/>
                    </w:rPr>
                  </w:pPr>
                  <w:r w:rsidRPr="005C78C5">
                    <w:t>[400 elements (20 x 20)]</w:t>
                  </w:r>
                </w:p>
              </w:tc>
            </w:tr>
            <w:tr w:rsidR="004008F1" w:rsidRPr="005C78C5" w14:paraId="3B7FA82A" w14:textId="77777777" w:rsidTr="00774F8D">
              <w:trPr>
                <w:trHeight w:val="303"/>
                <w:jc w:val="center"/>
              </w:trPr>
              <w:tc>
                <w:tcPr>
                  <w:tcW w:w="5539" w:type="dxa"/>
                  <w:shd w:val="clear" w:color="auto" w:fill="auto"/>
                  <w:vAlign w:val="center"/>
                </w:tcPr>
                <w:p w14:paraId="1E4465A9" w14:textId="77777777" w:rsidR="004008F1" w:rsidRPr="00FF3AB0" w:rsidRDefault="004008F1" w:rsidP="00774F8D">
                  <w:pPr>
                    <w:widowControl w:val="0"/>
                    <w:autoSpaceDE w:val="0"/>
                    <w:autoSpaceDN w:val="0"/>
                    <w:adjustRightInd w:val="0"/>
                    <w:spacing w:after="0" w:line="240" w:lineRule="auto"/>
                  </w:pPr>
                  <w:r w:rsidRPr="00FF3AB0">
                    <w:rPr>
                      <w:lang w:eastAsia="zh-CN"/>
                    </w:rPr>
                    <w:t>Equivalent satellite antenna aperture</w:t>
                  </w:r>
                </w:p>
              </w:tc>
              <w:tc>
                <w:tcPr>
                  <w:tcW w:w="2688" w:type="dxa"/>
                  <w:shd w:val="clear" w:color="auto" w:fill="auto"/>
                  <w:vAlign w:val="center"/>
                </w:tcPr>
                <w:p w14:paraId="40FCC0DD" w14:textId="77777777" w:rsidR="004008F1" w:rsidRPr="005C78C5" w:rsidRDefault="004008F1" w:rsidP="00774F8D">
                  <w:pPr>
                    <w:widowControl w:val="0"/>
                    <w:autoSpaceDE w:val="0"/>
                    <w:autoSpaceDN w:val="0"/>
                    <w:adjustRightInd w:val="0"/>
                    <w:spacing w:after="0" w:line="240" w:lineRule="auto"/>
                    <w:rPr>
                      <w:rFonts w:eastAsia="DengXian"/>
                      <w:lang w:eastAsia="zh-CN"/>
                    </w:rPr>
                  </w:pPr>
                  <w:r w:rsidRPr="005C78C5">
                    <w:rPr>
                      <w:rFonts w:eastAsia="DengXian"/>
                      <w:lang w:eastAsia="zh-CN"/>
                    </w:rPr>
                    <w:t>2m</w:t>
                  </w:r>
                </w:p>
              </w:tc>
            </w:tr>
            <w:tr w:rsidR="004008F1" w:rsidRPr="005C78C5" w14:paraId="4B661909" w14:textId="77777777" w:rsidTr="00774F8D">
              <w:trPr>
                <w:trHeight w:val="315"/>
                <w:jc w:val="center"/>
              </w:trPr>
              <w:tc>
                <w:tcPr>
                  <w:tcW w:w="5539" w:type="dxa"/>
                  <w:shd w:val="clear" w:color="auto" w:fill="auto"/>
                  <w:vAlign w:val="center"/>
                </w:tcPr>
                <w:p w14:paraId="2B6330D8" w14:textId="77777777" w:rsidR="004008F1" w:rsidRPr="00FF3AB0" w:rsidRDefault="004008F1" w:rsidP="00774F8D">
                  <w:pPr>
                    <w:widowControl w:val="0"/>
                    <w:autoSpaceDE w:val="0"/>
                    <w:autoSpaceDN w:val="0"/>
                    <w:adjustRightInd w:val="0"/>
                    <w:spacing w:after="0" w:line="240" w:lineRule="auto"/>
                    <w:rPr>
                      <w:lang w:eastAsia="zh-CN"/>
                    </w:rPr>
                  </w:pPr>
                  <w:r w:rsidRPr="00FF3AB0">
                    <w:rPr>
                      <w:lang w:eastAsia="zh-CN"/>
                    </w:rPr>
                    <w:t>Element maximum gain</w:t>
                  </w:r>
                </w:p>
              </w:tc>
              <w:tc>
                <w:tcPr>
                  <w:tcW w:w="2688" w:type="dxa"/>
                  <w:shd w:val="clear" w:color="auto" w:fill="auto"/>
                  <w:vAlign w:val="center"/>
                </w:tcPr>
                <w:p w14:paraId="1755A34A" w14:textId="77777777" w:rsidR="004008F1" w:rsidRPr="005C78C5" w:rsidRDefault="004008F1" w:rsidP="00774F8D">
                  <w:pPr>
                    <w:widowControl w:val="0"/>
                    <w:autoSpaceDE w:val="0"/>
                    <w:autoSpaceDN w:val="0"/>
                    <w:adjustRightInd w:val="0"/>
                    <w:spacing w:after="0" w:line="240" w:lineRule="auto"/>
                  </w:pPr>
                  <w:r w:rsidRPr="005C78C5">
                    <w:rPr>
                      <w:lang w:eastAsia="zh-CN"/>
                    </w:rPr>
                    <w:t>4 dBi</w:t>
                  </w:r>
                </w:p>
              </w:tc>
            </w:tr>
            <w:tr w:rsidR="004008F1" w:rsidRPr="005C78C5" w14:paraId="0142227A" w14:textId="77777777" w:rsidTr="00774F8D">
              <w:trPr>
                <w:trHeight w:val="303"/>
                <w:jc w:val="center"/>
              </w:trPr>
              <w:tc>
                <w:tcPr>
                  <w:tcW w:w="5539" w:type="dxa"/>
                  <w:shd w:val="clear" w:color="auto" w:fill="auto"/>
                  <w:vAlign w:val="center"/>
                </w:tcPr>
                <w:p w14:paraId="26DB4F3B" w14:textId="77777777" w:rsidR="004008F1" w:rsidRPr="00FF3AB0" w:rsidRDefault="004008F1" w:rsidP="00774F8D">
                  <w:pPr>
                    <w:widowControl w:val="0"/>
                    <w:autoSpaceDE w:val="0"/>
                    <w:autoSpaceDN w:val="0"/>
                    <w:adjustRightInd w:val="0"/>
                    <w:spacing w:after="0" w:line="240" w:lineRule="auto"/>
                    <w:rPr>
                      <w:lang w:eastAsia="zh-CN"/>
                    </w:rPr>
                  </w:pPr>
                  <w:r w:rsidRPr="00FF3AB0">
                    <w:rPr>
                      <w:lang w:eastAsia="zh-CN"/>
                    </w:rPr>
                    <w:t>Antenna maximum gain</w:t>
                  </w:r>
                </w:p>
              </w:tc>
              <w:tc>
                <w:tcPr>
                  <w:tcW w:w="2688" w:type="dxa"/>
                  <w:shd w:val="clear" w:color="auto" w:fill="auto"/>
                  <w:vAlign w:val="center"/>
                </w:tcPr>
                <w:p w14:paraId="467B3F8F" w14:textId="77777777" w:rsidR="004008F1" w:rsidRPr="005C78C5" w:rsidRDefault="004008F1" w:rsidP="00774F8D">
                  <w:pPr>
                    <w:widowControl w:val="0"/>
                    <w:autoSpaceDE w:val="0"/>
                    <w:autoSpaceDN w:val="0"/>
                    <w:adjustRightInd w:val="0"/>
                    <w:spacing w:after="0" w:line="240" w:lineRule="auto"/>
                  </w:pPr>
                  <w:r w:rsidRPr="005C78C5">
                    <w:rPr>
                      <w:lang w:eastAsia="zh-CN"/>
                    </w:rPr>
                    <w:t>30 dBi</w:t>
                  </w:r>
                </w:p>
              </w:tc>
            </w:tr>
            <w:tr w:rsidR="004008F1" w:rsidRPr="005C78C5" w14:paraId="5C4D2680" w14:textId="77777777" w:rsidTr="00774F8D">
              <w:trPr>
                <w:trHeight w:val="303"/>
                <w:jc w:val="center"/>
              </w:trPr>
              <w:tc>
                <w:tcPr>
                  <w:tcW w:w="5539" w:type="dxa"/>
                  <w:shd w:val="clear" w:color="auto" w:fill="auto"/>
                  <w:vAlign w:val="center"/>
                </w:tcPr>
                <w:p w14:paraId="61314768" w14:textId="77777777" w:rsidR="004008F1" w:rsidRPr="00FF3AB0" w:rsidRDefault="004008F1" w:rsidP="00774F8D">
                  <w:pPr>
                    <w:widowControl w:val="0"/>
                    <w:autoSpaceDE w:val="0"/>
                    <w:autoSpaceDN w:val="0"/>
                    <w:adjustRightInd w:val="0"/>
                    <w:spacing w:after="0" w:line="240" w:lineRule="auto"/>
                    <w:rPr>
                      <w:lang w:eastAsia="zh-CN"/>
                    </w:rPr>
                  </w:pPr>
                  <w:r w:rsidRPr="00FF3AB0">
                    <w:rPr>
                      <w:lang w:eastAsia="zh-CN"/>
                    </w:rPr>
                    <w:t xml:space="preserve">Steering loss at 30° elevation angle </w:t>
                  </w:r>
                </w:p>
              </w:tc>
              <w:tc>
                <w:tcPr>
                  <w:tcW w:w="2688" w:type="dxa"/>
                  <w:shd w:val="clear" w:color="auto" w:fill="auto"/>
                  <w:vAlign w:val="center"/>
                </w:tcPr>
                <w:p w14:paraId="3A8D5D9D" w14:textId="77777777" w:rsidR="004008F1" w:rsidRPr="005C78C5" w:rsidRDefault="004008F1" w:rsidP="00774F8D">
                  <w:pPr>
                    <w:widowControl w:val="0"/>
                    <w:autoSpaceDE w:val="0"/>
                    <w:autoSpaceDN w:val="0"/>
                    <w:adjustRightInd w:val="0"/>
                    <w:spacing w:after="0" w:line="240" w:lineRule="auto"/>
                    <w:rPr>
                      <w:lang w:eastAsia="zh-CN"/>
                    </w:rPr>
                  </w:pPr>
                  <w:r w:rsidRPr="005C78C5">
                    <w:rPr>
                      <w:lang w:eastAsia="zh-CN"/>
                    </w:rPr>
                    <w:t>[4dB]</w:t>
                  </w:r>
                </w:p>
              </w:tc>
            </w:tr>
          </w:tbl>
          <w:p w14:paraId="16CAEDDF" w14:textId="77777777" w:rsidR="004008F1" w:rsidRPr="005C78C5" w:rsidRDefault="004008F1" w:rsidP="00774F8D">
            <w:pPr>
              <w:spacing w:after="0" w:line="240" w:lineRule="auto"/>
              <w:rPr>
                <w:lang w:eastAsia="x-none"/>
              </w:rPr>
            </w:pPr>
          </w:p>
          <w:p w14:paraId="021430AC" w14:textId="77777777" w:rsidR="004008F1" w:rsidRPr="005C78C5" w:rsidRDefault="004008F1" w:rsidP="00774F8D">
            <w:pPr>
              <w:spacing w:after="0" w:line="240" w:lineRule="auto"/>
              <w:rPr>
                <w:lang w:eastAsia="x-none"/>
              </w:rPr>
            </w:pPr>
            <w:r w:rsidRPr="005C78C5">
              <w:rPr>
                <w:highlight w:val="green"/>
                <w:lang w:eastAsia="x-none"/>
              </w:rPr>
              <w:t>Agreement</w:t>
            </w:r>
          </w:p>
          <w:p w14:paraId="5B9BF3D9" w14:textId="77777777" w:rsidR="004008F1" w:rsidRPr="005C78C5" w:rsidRDefault="004008F1" w:rsidP="00774F8D">
            <w:pPr>
              <w:spacing w:after="0" w:line="240" w:lineRule="auto"/>
              <w:rPr>
                <w:lang w:eastAsia="x-none"/>
              </w:rPr>
            </w:pPr>
            <w:r w:rsidRPr="005C78C5">
              <w:rPr>
                <w:lang w:eastAsia="x-none"/>
              </w:rPr>
              <w:t>RAN1 to consider the following performance metrics for DL Coverage enhancement evaluation at system level:</w:t>
            </w:r>
          </w:p>
          <w:p w14:paraId="08E6C2F9" w14:textId="77777777" w:rsidR="004008F1" w:rsidRPr="005C78C5" w:rsidRDefault="004008F1" w:rsidP="00774F8D">
            <w:pPr>
              <w:spacing w:after="0" w:line="240" w:lineRule="auto"/>
              <w:rPr>
                <w:lang w:eastAsia="x-none"/>
              </w:rPr>
            </w:pPr>
            <w:r w:rsidRPr="005C78C5">
              <w:rPr>
                <w:lang w:eastAsia="x-none"/>
              </w:rPr>
              <w:t>At least:</w:t>
            </w:r>
          </w:p>
          <w:p w14:paraId="17D28D98" w14:textId="77777777" w:rsidR="004008F1" w:rsidRPr="005C78C5" w:rsidRDefault="004008F1" w:rsidP="00774F8D">
            <w:pPr>
              <w:pStyle w:val="13"/>
              <w:numPr>
                <w:ilvl w:val="0"/>
                <w:numId w:val="22"/>
              </w:numPr>
              <w:rPr>
                <w:sz w:val="20"/>
              </w:rPr>
            </w:pPr>
            <w:r w:rsidRPr="005C78C5">
              <w:rPr>
                <w:sz w:val="20"/>
              </w:rPr>
              <w:t>CDF of the received SINR</w:t>
            </w:r>
          </w:p>
          <w:p w14:paraId="038ED079" w14:textId="77777777" w:rsidR="004008F1" w:rsidRPr="005C78C5" w:rsidRDefault="004008F1" w:rsidP="00774F8D">
            <w:pPr>
              <w:pStyle w:val="13"/>
              <w:numPr>
                <w:ilvl w:val="0"/>
                <w:numId w:val="22"/>
              </w:numPr>
              <w:rPr>
                <w:sz w:val="20"/>
              </w:rPr>
            </w:pPr>
            <w:r w:rsidRPr="005C78C5">
              <w:rPr>
                <w:sz w:val="20"/>
              </w:rPr>
              <w:t>The dwell time and revisit time interval for each beam illumination across the coverage</w:t>
            </w:r>
          </w:p>
          <w:p w14:paraId="18E053AD" w14:textId="77777777" w:rsidR="004008F1" w:rsidRPr="005C78C5" w:rsidRDefault="004008F1" w:rsidP="00774F8D">
            <w:pPr>
              <w:pStyle w:val="13"/>
              <w:numPr>
                <w:ilvl w:val="0"/>
                <w:numId w:val="22"/>
              </w:numPr>
              <w:rPr>
                <w:sz w:val="20"/>
              </w:rPr>
            </w:pPr>
            <w:r w:rsidRPr="005C78C5">
              <w:rPr>
                <w:sz w:val="20"/>
              </w:rPr>
              <w:t>Periodicity of common control channels (e.g. SSB, CORESET0/SIB1, SIB19) and corresponding coverage ratio</w:t>
            </w:r>
          </w:p>
          <w:p w14:paraId="70F6E3A5" w14:textId="77777777" w:rsidR="004008F1" w:rsidRPr="005C78C5" w:rsidRDefault="004008F1" w:rsidP="00774F8D">
            <w:pPr>
              <w:spacing w:after="0" w:line="240" w:lineRule="auto"/>
              <w:rPr>
                <w:lang w:eastAsia="x-none"/>
              </w:rPr>
            </w:pPr>
          </w:p>
          <w:p w14:paraId="4A881BF0" w14:textId="77777777" w:rsidR="004008F1" w:rsidRPr="005C78C5" w:rsidRDefault="004008F1" w:rsidP="00774F8D">
            <w:pPr>
              <w:spacing w:after="0" w:line="240" w:lineRule="auto"/>
              <w:rPr>
                <w:lang w:eastAsia="x-none"/>
              </w:rPr>
            </w:pPr>
            <w:r w:rsidRPr="005C78C5">
              <w:rPr>
                <w:lang w:eastAsia="x-none"/>
              </w:rPr>
              <w:t>Other metrics may be reported such as</w:t>
            </w:r>
          </w:p>
          <w:p w14:paraId="62A4AEB6" w14:textId="77777777" w:rsidR="004008F1" w:rsidRPr="005C78C5" w:rsidRDefault="004008F1" w:rsidP="00774F8D">
            <w:pPr>
              <w:pStyle w:val="13"/>
              <w:numPr>
                <w:ilvl w:val="0"/>
                <w:numId w:val="22"/>
              </w:numPr>
              <w:rPr>
                <w:sz w:val="20"/>
              </w:rPr>
            </w:pPr>
            <w:r w:rsidRPr="005C78C5">
              <w:rPr>
                <w:sz w:val="20"/>
              </w:rPr>
              <w:t>CDF of the cell throughput</w:t>
            </w:r>
          </w:p>
          <w:p w14:paraId="62CF64DD" w14:textId="77777777" w:rsidR="004008F1" w:rsidRPr="005C78C5" w:rsidRDefault="004008F1" w:rsidP="00774F8D">
            <w:pPr>
              <w:pStyle w:val="13"/>
              <w:numPr>
                <w:ilvl w:val="0"/>
                <w:numId w:val="22"/>
              </w:numPr>
              <w:rPr>
                <w:sz w:val="20"/>
              </w:rPr>
            </w:pPr>
            <w:r w:rsidRPr="005C78C5">
              <w:rPr>
                <w:sz w:val="20"/>
              </w:rPr>
              <w:t>CDF of user perceived throughput (UPT)</w:t>
            </w:r>
          </w:p>
          <w:p w14:paraId="495D6FF1" w14:textId="77777777" w:rsidR="004008F1" w:rsidRPr="005C78C5" w:rsidRDefault="004008F1" w:rsidP="00774F8D">
            <w:pPr>
              <w:pStyle w:val="13"/>
              <w:numPr>
                <w:ilvl w:val="0"/>
                <w:numId w:val="22"/>
              </w:numPr>
              <w:rPr>
                <w:sz w:val="20"/>
              </w:rPr>
            </w:pPr>
            <w:r w:rsidRPr="005C78C5">
              <w:rPr>
                <w:sz w:val="20"/>
              </w:rPr>
              <w:t>CDF of Latency</w:t>
            </w:r>
          </w:p>
          <w:p w14:paraId="209C3B7B" w14:textId="77777777" w:rsidR="004008F1" w:rsidRPr="005C78C5" w:rsidRDefault="004008F1" w:rsidP="00774F8D">
            <w:pPr>
              <w:pStyle w:val="13"/>
              <w:numPr>
                <w:ilvl w:val="0"/>
                <w:numId w:val="22"/>
              </w:numPr>
              <w:rPr>
                <w:sz w:val="20"/>
              </w:rPr>
            </w:pPr>
            <w:r w:rsidRPr="005C78C5">
              <w:rPr>
                <w:sz w:val="20"/>
              </w:rPr>
              <w:t xml:space="preserve">Ratio of mean served cell throughput and offered cell throughput, denoted by </w:t>
            </w:r>
            <w:r w:rsidRPr="005C78C5">
              <w:rPr>
                <w:rFonts w:ascii="Cambria Math" w:hAnsi="Cambria Math" w:cs="Cambria Math"/>
                <w:sz w:val="20"/>
              </w:rPr>
              <w:t>𝜌</w:t>
            </w:r>
            <w:r w:rsidRPr="005C78C5">
              <w:rPr>
                <w:sz w:val="20"/>
              </w:rPr>
              <w:t xml:space="preserve"> (refer to TR36.889)</w:t>
            </w:r>
          </w:p>
          <w:p w14:paraId="24A2A9BD" w14:textId="77777777" w:rsidR="004008F1" w:rsidRPr="005C78C5" w:rsidRDefault="004008F1" w:rsidP="00774F8D">
            <w:pPr>
              <w:spacing w:after="0" w:line="240" w:lineRule="auto"/>
              <w:rPr>
                <w:lang w:eastAsia="x-none"/>
              </w:rPr>
            </w:pPr>
          </w:p>
          <w:p w14:paraId="0F567927" w14:textId="77777777" w:rsidR="004008F1" w:rsidRPr="005C78C5" w:rsidRDefault="004008F1" w:rsidP="00774F8D">
            <w:pPr>
              <w:spacing w:after="0" w:line="240" w:lineRule="auto"/>
              <w:rPr>
                <w:lang w:eastAsia="x-none"/>
              </w:rPr>
            </w:pPr>
            <w:r w:rsidRPr="005C78C5">
              <w:rPr>
                <w:lang w:eastAsia="x-none"/>
              </w:rPr>
              <w:t>For system level study based on analytical evaluation:</w:t>
            </w:r>
          </w:p>
          <w:p w14:paraId="03727735" w14:textId="77777777" w:rsidR="004008F1" w:rsidRPr="005C78C5" w:rsidRDefault="004008F1" w:rsidP="00774F8D">
            <w:pPr>
              <w:pStyle w:val="13"/>
              <w:numPr>
                <w:ilvl w:val="0"/>
                <w:numId w:val="22"/>
              </w:numPr>
              <w:rPr>
                <w:sz w:val="20"/>
              </w:rPr>
            </w:pPr>
            <w:r w:rsidRPr="005C78C5">
              <w:rPr>
                <w:sz w:val="20"/>
              </w:rPr>
              <w:t>N1 beam footprints are in state “off”</w:t>
            </w:r>
          </w:p>
          <w:p w14:paraId="5953DBE8" w14:textId="77777777" w:rsidR="004008F1" w:rsidRPr="005C78C5" w:rsidRDefault="004008F1" w:rsidP="00774F8D">
            <w:pPr>
              <w:pStyle w:val="13"/>
              <w:numPr>
                <w:ilvl w:val="1"/>
                <w:numId w:val="22"/>
              </w:numPr>
              <w:rPr>
                <w:sz w:val="20"/>
              </w:rPr>
            </w:pPr>
            <w:r w:rsidRPr="005C78C5">
              <w:rPr>
                <w:sz w:val="20"/>
              </w:rPr>
              <w:t>These beam footprints are not served by any signal (no satellite service in this area)</w:t>
            </w:r>
          </w:p>
          <w:p w14:paraId="01284135" w14:textId="77777777" w:rsidR="004008F1" w:rsidRPr="005C78C5" w:rsidRDefault="004008F1" w:rsidP="00774F8D">
            <w:pPr>
              <w:pStyle w:val="13"/>
              <w:numPr>
                <w:ilvl w:val="0"/>
                <w:numId w:val="22"/>
              </w:numPr>
              <w:rPr>
                <w:sz w:val="20"/>
              </w:rPr>
            </w:pPr>
            <w:r w:rsidRPr="005C78C5">
              <w:rPr>
                <w:sz w:val="20"/>
              </w:rPr>
              <w:t>N2 beam footprints are in state “common messages only”</w:t>
            </w:r>
          </w:p>
          <w:p w14:paraId="005A2D47" w14:textId="77777777" w:rsidR="004008F1" w:rsidRPr="005C78C5" w:rsidRDefault="004008F1" w:rsidP="00774F8D">
            <w:pPr>
              <w:pStyle w:val="13"/>
              <w:numPr>
                <w:ilvl w:val="1"/>
                <w:numId w:val="22"/>
              </w:numPr>
              <w:rPr>
                <w:sz w:val="20"/>
              </w:rPr>
            </w:pPr>
            <w:r w:rsidRPr="005C78C5">
              <w:rPr>
                <w:sz w:val="20"/>
              </w:rPr>
              <w:t>These beam footprints do not have any active user traffic, and are served the necessary information for cell discovery and initial access.</w:t>
            </w:r>
          </w:p>
          <w:p w14:paraId="1E87B7EA" w14:textId="77777777" w:rsidR="004008F1" w:rsidRPr="005C78C5" w:rsidRDefault="004008F1" w:rsidP="00774F8D">
            <w:pPr>
              <w:pStyle w:val="13"/>
              <w:numPr>
                <w:ilvl w:val="1"/>
                <w:numId w:val="22"/>
              </w:numPr>
              <w:rPr>
                <w:sz w:val="20"/>
              </w:rPr>
            </w:pPr>
            <w:r w:rsidRPr="005C78C5">
              <w:rPr>
                <w:sz w:val="20"/>
              </w:rPr>
              <w:t>Optionally, companies may consider user arrival (e.g. RACH access) in this type of cell, and should describe how this is taken into account in the analytical evaluation</w:t>
            </w:r>
          </w:p>
          <w:p w14:paraId="57A7570C" w14:textId="77777777" w:rsidR="004008F1" w:rsidRPr="005C78C5" w:rsidRDefault="004008F1" w:rsidP="00774F8D">
            <w:pPr>
              <w:pStyle w:val="13"/>
              <w:numPr>
                <w:ilvl w:val="0"/>
                <w:numId w:val="22"/>
              </w:numPr>
              <w:rPr>
                <w:sz w:val="20"/>
              </w:rPr>
            </w:pPr>
            <w:r w:rsidRPr="005C78C5">
              <w:rPr>
                <w:sz w:val="20"/>
              </w:rPr>
              <w:t xml:space="preserve">N3 beam footprints are in state “active traffic” </w:t>
            </w:r>
          </w:p>
          <w:p w14:paraId="49C33CED" w14:textId="77777777" w:rsidR="004008F1" w:rsidRPr="005C78C5" w:rsidRDefault="004008F1" w:rsidP="00774F8D">
            <w:pPr>
              <w:pStyle w:val="13"/>
              <w:numPr>
                <w:ilvl w:val="1"/>
                <w:numId w:val="22"/>
              </w:numPr>
              <w:rPr>
                <w:sz w:val="20"/>
              </w:rPr>
            </w:pPr>
            <w:r w:rsidRPr="005C78C5">
              <w:rPr>
                <w:sz w:val="20"/>
              </w:rPr>
              <w:t>These beam footprints have X active (e.g. VoNR) users each.</w:t>
            </w:r>
          </w:p>
          <w:p w14:paraId="62053A92" w14:textId="77777777" w:rsidR="004008F1" w:rsidRPr="005C78C5" w:rsidRDefault="004008F1" w:rsidP="00774F8D">
            <w:pPr>
              <w:pStyle w:val="13"/>
              <w:numPr>
                <w:ilvl w:val="1"/>
                <w:numId w:val="22"/>
              </w:numPr>
              <w:rPr>
                <w:sz w:val="20"/>
              </w:rPr>
            </w:pPr>
            <w:r w:rsidRPr="005C78C5">
              <w:rPr>
                <w:sz w:val="20"/>
              </w:rPr>
              <w:t>These beam footprints are also served the necessary information for cell discovery and initial access</w:t>
            </w:r>
          </w:p>
          <w:p w14:paraId="7DA4D125" w14:textId="77777777" w:rsidR="004008F1" w:rsidRPr="005C78C5" w:rsidRDefault="004008F1" w:rsidP="00774F8D">
            <w:pPr>
              <w:pStyle w:val="13"/>
              <w:numPr>
                <w:ilvl w:val="0"/>
                <w:numId w:val="22"/>
              </w:numPr>
              <w:rPr>
                <w:sz w:val="20"/>
              </w:rPr>
            </w:pPr>
            <w:r w:rsidRPr="005C78C5">
              <w:rPr>
                <w:sz w:val="20"/>
              </w:rPr>
              <w:t xml:space="preserve">N1 + N2 + N3 = “Total number of beam footprints “ </w:t>
            </w:r>
          </w:p>
          <w:p w14:paraId="36F87E0A" w14:textId="77777777" w:rsidR="004008F1" w:rsidRPr="005C78C5" w:rsidRDefault="004008F1" w:rsidP="00774F8D">
            <w:pPr>
              <w:pStyle w:val="13"/>
              <w:numPr>
                <w:ilvl w:val="0"/>
                <w:numId w:val="22"/>
              </w:numPr>
              <w:rPr>
                <w:sz w:val="20"/>
              </w:rPr>
            </w:pPr>
            <w:r w:rsidRPr="005C78C5">
              <w:rPr>
                <w:sz w:val="20"/>
              </w:rPr>
              <w:t>N1, N2, N3, X are to be reported by companies.</w:t>
            </w:r>
          </w:p>
          <w:p w14:paraId="76081A60" w14:textId="77777777" w:rsidR="004008F1" w:rsidRPr="005C78C5" w:rsidRDefault="004008F1" w:rsidP="00774F8D">
            <w:pPr>
              <w:pStyle w:val="13"/>
              <w:numPr>
                <w:ilvl w:val="0"/>
                <w:numId w:val="22"/>
              </w:numPr>
              <w:rPr>
                <w:sz w:val="20"/>
              </w:rPr>
            </w:pPr>
            <w:r w:rsidRPr="005C78C5">
              <w:rPr>
                <w:sz w:val="20"/>
              </w:rPr>
              <w:t>Resource utilization obtained under the assumptions above is to be reported by companies.</w:t>
            </w:r>
          </w:p>
          <w:p w14:paraId="2FE8BF6D" w14:textId="77777777" w:rsidR="004008F1" w:rsidRPr="005C78C5" w:rsidRDefault="004008F1" w:rsidP="00774F8D">
            <w:pPr>
              <w:pStyle w:val="13"/>
              <w:numPr>
                <w:ilvl w:val="0"/>
                <w:numId w:val="22"/>
              </w:numPr>
              <w:rPr>
                <w:sz w:val="20"/>
              </w:rPr>
            </w:pPr>
            <w:r w:rsidRPr="005C78C5">
              <w:rPr>
                <w:sz w:val="20"/>
              </w:rPr>
              <w:t>Other assumptions made in the evaluation are to be reported by companies, e.g. power sharing scheme, beam hopping scheme, etc.</w:t>
            </w:r>
          </w:p>
          <w:p w14:paraId="0F047777" w14:textId="77777777" w:rsidR="004008F1" w:rsidRPr="005C78C5" w:rsidRDefault="004008F1" w:rsidP="00774F8D">
            <w:pPr>
              <w:spacing w:after="0" w:line="240" w:lineRule="auto"/>
              <w:rPr>
                <w:lang w:eastAsia="x-none"/>
              </w:rPr>
            </w:pPr>
          </w:p>
          <w:p w14:paraId="3967D2EB" w14:textId="77777777" w:rsidR="004008F1" w:rsidRPr="005C78C5" w:rsidRDefault="004008F1" w:rsidP="00774F8D">
            <w:pPr>
              <w:spacing w:after="0" w:line="240" w:lineRule="auto"/>
              <w:rPr>
                <w:lang w:eastAsia="x-none"/>
              </w:rPr>
            </w:pPr>
            <w:r w:rsidRPr="005C78C5">
              <w:rPr>
                <w:highlight w:val="green"/>
                <w:lang w:eastAsia="x-none"/>
              </w:rPr>
              <w:t>Agreement</w:t>
            </w:r>
          </w:p>
          <w:p w14:paraId="5F134E2C" w14:textId="77777777" w:rsidR="004008F1" w:rsidRPr="005C78C5" w:rsidRDefault="004008F1" w:rsidP="00774F8D">
            <w:pPr>
              <w:spacing w:after="0" w:line="240" w:lineRule="auto"/>
              <w:rPr>
                <w:lang w:eastAsia="x-none"/>
              </w:rPr>
            </w:pPr>
            <w:r w:rsidRPr="005C78C5">
              <w:rPr>
                <w:lang w:eastAsia="x-none"/>
              </w:rPr>
              <w:t>For NR NTN Rel-19 DL coverage evaluation, UE characteristics for handheld terminals in Table 6.1.1.1-3 in TR 38.821 can be reused, with the following:</w:t>
            </w:r>
          </w:p>
          <w:p w14:paraId="02AACECC" w14:textId="77777777" w:rsidR="004008F1" w:rsidRPr="005C78C5" w:rsidRDefault="004008F1" w:rsidP="00774F8D">
            <w:pPr>
              <w:pStyle w:val="13"/>
              <w:numPr>
                <w:ilvl w:val="0"/>
                <w:numId w:val="22"/>
              </w:numPr>
              <w:rPr>
                <w:sz w:val="20"/>
              </w:rPr>
            </w:pPr>
            <w:r w:rsidRPr="005C78C5">
              <w:rPr>
                <w:sz w:val="20"/>
              </w:rPr>
              <w:t>-5.5 dBi antenna gain is assumed</w:t>
            </w:r>
          </w:p>
          <w:p w14:paraId="6DCC0F4B" w14:textId="77777777" w:rsidR="004008F1" w:rsidRPr="005C78C5" w:rsidRDefault="004008F1" w:rsidP="00774F8D">
            <w:pPr>
              <w:pStyle w:val="13"/>
              <w:numPr>
                <w:ilvl w:val="0"/>
                <w:numId w:val="22"/>
              </w:numPr>
              <w:rPr>
                <w:sz w:val="20"/>
              </w:rPr>
            </w:pPr>
            <w:r w:rsidRPr="005C78C5">
              <w:rPr>
                <w:sz w:val="20"/>
              </w:rPr>
              <w:t>at least 2Rx are considered at the UE</w:t>
            </w:r>
          </w:p>
          <w:p w14:paraId="4873B060" w14:textId="77777777" w:rsidR="004008F1" w:rsidRPr="005C78C5" w:rsidRDefault="004008F1" w:rsidP="00774F8D">
            <w:pPr>
              <w:pStyle w:val="13"/>
              <w:numPr>
                <w:ilvl w:val="1"/>
                <w:numId w:val="22"/>
              </w:numPr>
              <w:rPr>
                <w:sz w:val="20"/>
              </w:rPr>
            </w:pPr>
            <w:r w:rsidRPr="005C78C5">
              <w:rPr>
                <w:sz w:val="20"/>
              </w:rPr>
              <w:t xml:space="preserve">4Rx can be optionally considered and reported </w:t>
            </w:r>
          </w:p>
          <w:p w14:paraId="194234A9" w14:textId="77777777" w:rsidR="004008F1" w:rsidRPr="005C78C5" w:rsidRDefault="004008F1" w:rsidP="00774F8D">
            <w:pPr>
              <w:autoSpaceDE w:val="0"/>
              <w:autoSpaceDN w:val="0"/>
              <w:adjustRightInd w:val="0"/>
              <w:spacing w:after="0" w:line="240" w:lineRule="auto"/>
              <w:rPr>
                <w:lang w:eastAsia="x-none"/>
              </w:rPr>
            </w:pPr>
            <w:r w:rsidRPr="005C78C5">
              <w:rPr>
                <w:lang w:eastAsia="x-none"/>
              </w:rPr>
              <w:t>Note: Redcap device is not considered in the scope of DL coverage study</w:t>
            </w:r>
          </w:p>
          <w:p w14:paraId="1BEAEC72" w14:textId="77777777" w:rsidR="004008F1" w:rsidRPr="005C78C5" w:rsidRDefault="004008F1" w:rsidP="00774F8D">
            <w:pPr>
              <w:spacing w:after="0" w:line="240" w:lineRule="auto"/>
              <w:rPr>
                <w:lang w:eastAsia="x-none"/>
              </w:rPr>
            </w:pPr>
          </w:p>
          <w:p w14:paraId="1E7D9BF8" w14:textId="77777777" w:rsidR="004008F1" w:rsidRPr="005C78C5" w:rsidRDefault="004008F1" w:rsidP="00774F8D">
            <w:pPr>
              <w:spacing w:after="0" w:line="240" w:lineRule="auto"/>
              <w:rPr>
                <w:lang w:eastAsia="x-none"/>
              </w:rPr>
            </w:pPr>
            <w:r w:rsidRPr="005C78C5">
              <w:rPr>
                <w:highlight w:val="green"/>
                <w:lang w:eastAsia="x-none"/>
              </w:rPr>
              <w:t>Agreement</w:t>
            </w:r>
          </w:p>
          <w:p w14:paraId="53D548AB" w14:textId="77777777" w:rsidR="004008F1" w:rsidRPr="005C78C5" w:rsidRDefault="004008F1" w:rsidP="00774F8D">
            <w:pPr>
              <w:spacing w:after="0" w:line="240" w:lineRule="auto"/>
              <w:rPr>
                <w:lang w:eastAsia="x-none"/>
              </w:rPr>
            </w:pPr>
            <w:r w:rsidRPr="005C78C5">
              <w:rPr>
                <w:lang w:eastAsia="x-none"/>
              </w:rPr>
              <w:t>The following traffic models are considered for system level evaluation of DL coverage:</w:t>
            </w:r>
          </w:p>
          <w:p w14:paraId="38519E37" w14:textId="77777777" w:rsidR="004008F1" w:rsidRPr="005C78C5" w:rsidRDefault="004008F1" w:rsidP="00774F8D">
            <w:pPr>
              <w:pStyle w:val="13"/>
              <w:numPr>
                <w:ilvl w:val="0"/>
                <w:numId w:val="22"/>
              </w:numPr>
              <w:rPr>
                <w:sz w:val="20"/>
              </w:rPr>
            </w:pPr>
            <w:r w:rsidRPr="005C78C5">
              <w:rPr>
                <w:sz w:val="20"/>
              </w:rPr>
              <w:lastRenderedPageBreak/>
              <w:t xml:space="preserve">FTP3: as in Table 6.1.1.1-7 of TR 38.821: 0.5MB as packet size, 200ms as mean inter-arrival time </w:t>
            </w:r>
          </w:p>
          <w:p w14:paraId="2E2F7282" w14:textId="77777777" w:rsidR="004008F1" w:rsidRPr="005C78C5" w:rsidRDefault="004008F1" w:rsidP="00774F8D">
            <w:pPr>
              <w:pStyle w:val="13"/>
              <w:numPr>
                <w:ilvl w:val="0"/>
                <w:numId w:val="22"/>
              </w:numPr>
              <w:rPr>
                <w:sz w:val="20"/>
              </w:rPr>
            </w:pPr>
            <w:r w:rsidRPr="005C78C5">
              <w:rPr>
                <w:sz w:val="20"/>
              </w:rPr>
              <w:t xml:space="preserve">FTP3 IM: 0.1MB as packet size, 2s as mean inter-arrival time </w:t>
            </w:r>
          </w:p>
          <w:p w14:paraId="6D48A67D" w14:textId="77777777" w:rsidR="004008F1" w:rsidRPr="005C78C5" w:rsidRDefault="004008F1" w:rsidP="00774F8D">
            <w:pPr>
              <w:pStyle w:val="13"/>
              <w:numPr>
                <w:ilvl w:val="0"/>
                <w:numId w:val="22"/>
              </w:numPr>
              <w:rPr>
                <w:sz w:val="20"/>
              </w:rPr>
            </w:pPr>
            <w:r w:rsidRPr="005C78C5">
              <w:rPr>
                <w:sz w:val="20"/>
              </w:rPr>
              <w:t xml:space="preserve">VoIP can be considered in the evaluation. </w:t>
            </w:r>
          </w:p>
          <w:p w14:paraId="1727EB45" w14:textId="77777777" w:rsidR="004008F1" w:rsidRPr="005C78C5" w:rsidRDefault="004008F1" w:rsidP="00774F8D">
            <w:pPr>
              <w:spacing w:after="0" w:line="240" w:lineRule="auto"/>
              <w:rPr>
                <w:lang w:eastAsia="x-none"/>
              </w:rPr>
            </w:pPr>
          </w:p>
          <w:p w14:paraId="7179723B" w14:textId="77777777" w:rsidR="004008F1" w:rsidRPr="005C78C5" w:rsidRDefault="004008F1" w:rsidP="00774F8D">
            <w:pPr>
              <w:spacing w:after="0" w:line="240" w:lineRule="auto"/>
              <w:rPr>
                <w:lang w:eastAsia="x-none"/>
              </w:rPr>
            </w:pPr>
            <w:r w:rsidRPr="005C78C5">
              <w:rPr>
                <w:lang w:eastAsia="x-none"/>
              </w:rPr>
              <w:t>It is up to company report which traffic model is used among the discussed traffic models in their evaluations.</w:t>
            </w:r>
          </w:p>
          <w:p w14:paraId="5B203C2A" w14:textId="77777777" w:rsidR="004008F1" w:rsidRPr="005C78C5" w:rsidRDefault="004008F1" w:rsidP="00774F8D">
            <w:pPr>
              <w:pStyle w:val="13"/>
              <w:numPr>
                <w:ilvl w:val="0"/>
                <w:numId w:val="22"/>
              </w:numPr>
              <w:rPr>
                <w:sz w:val="20"/>
              </w:rPr>
            </w:pPr>
            <w:r w:rsidRPr="005C78C5">
              <w:rPr>
                <w:sz w:val="20"/>
              </w:rPr>
              <w:t>Other models may be used as well, and parameter (e.g. packet size and arrival rate) adjustment can be optionally considered and reported.</w:t>
            </w:r>
          </w:p>
          <w:p w14:paraId="7EB10579" w14:textId="77777777" w:rsidR="004008F1" w:rsidRPr="005C78C5" w:rsidRDefault="004008F1" w:rsidP="00774F8D">
            <w:pPr>
              <w:pStyle w:val="af8"/>
              <w:spacing w:before="0" w:beforeAutospacing="0" w:after="0" w:afterAutospacing="0" w:line="240" w:lineRule="auto"/>
              <w:ind w:left="1004"/>
              <w:jc w:val="both"/>
              <w:rPr>
                <w:rFonts w:ascii="Times New Roman" w:hAnsi="Times New Roman" w:cs="Times New Roman"/>
                <w:b/>
                <w:sz w:val="20"/>
                <w:szCs w:val="20"/>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4008F1" w:rsidRPr="005C78C5" w14:paraId="437CFBEC" w14:textId="77777777" w:rsidTr="00774F8D">
              <w:tc>
                <w:tcPr>
                  <w:tcW w:w="2262" w:type="dxa"/>
                  <w:tcBorders>
                    <w:bottom w:val="single" w:sz="12" w:space="0" w:color="95B3D7"/>
                  </w:tcBorders>
                  <w:shd w:val="clear" w:color="auto" w:fill="00B0F0"/>
                  <w:vAlign w:val="center"/>
                </w:tcPr>
                <w:p w14:paraId="682BFA93" w14:textId="77777777" w:rsidR="004008F1" w:rsidRPr="005C78C5" w:rsidRDefault="004008F1" w:rsidP="00774F8D">
                  <w:pPr>
                    <w:spacing w:after="0" w:line="240" w:lineRule="auto"/>
                    <w:jc w:val="center"/>
                    <w:rPr>
                      <w:b/>
                      <w:bCs/>
                      <w:color w:val="FFFFFF"/>
                      <w:lang w:eastAsia="zh-CN"/>
                    </w:rPr>
                  </w:pPr>
                  <w:r w:rsidRPr="005C78C5">
                    <w:rPr>
                      <w:b/>
                      <w:bCs/>
                      <w:color w:val="FFFFFF"/>
                      <w:lang w:eastAsia="zh-CN"/>
                    </w:rPr>
                    <w:t>Traffic type</w:t>
                  </w:r>
                </w:p>
              </w:tc>
              <w:tc>
                <w:tcPr>
                  <w:tcW w:w="1697" w:type="dxa"/>
                  <w:tcBorders>
                    <w:bottom w:val="single" w:sz="12" w:space="0" w:color="95B3D7"/>
                  </w:tcBorders>
                  <w:shd w:val="clear" w:color="auto" w:fill="00B0F0"/>
                  <w:vAlign w:val="center"/>
                </w:tcPr>
                <w:p w14:paraId="7A38D0E9" w14:textId="77777777" w:rsidR="004008F1" w:rsidRPr="005C78C5" w:rsidRDefault="004008F1" w:rsidP="00774F8D">
                  <w:pPr>
                    <w:spacing w:after="0" w:line="240" w:lineRule="auto"/>
                    <w:jc w:val="center"/>
                    <w:rPr>
                      <w:b/>
                      <w:bCs/>
                      <w:color w:val="FFFFFF"/>
                      <w:lang w:eastAsia="zh-CN"/>
                    </w:rPr>
                  </w:pPr>
                  <w:r w:rsidRPr="005C78C5">
                    <w:rPr>
                      <w:b/>
                      <w:bCs/>
                      <w:color w:val="FFFFFF"/>
                      <w:lang w:eastAsia="zh-CN"/>
                    </w:rPr>
                    <w:t>FTP</w:t>
                  </w:r>
                </w:p>
              </w:tc>
              <w:tc>
                <w:tcPr>
                  <w:tcW w:w="1801" w:type="dxa"/>
                  <w:tcBorders>
                    <w:bottom w:val="single" w:sz="12" w:space="0" w:color="95B3D7"/>
                  </w:tcBorders>
                  <w:shd w:val="clear" w:color="auto" w:fill="00B0F0"/>
                  <w:vAlign w:val="center"/>
                </w:tcPr>
                <w:p w14:paraId="70B36FFB" w14:textId="77777777" w:rsidR="004008F1" w:rsidRPr="005C78C5" w:rsidRDefault="004008F1" w:rsidP="00774F8D">
                  <w:pPr>
                    <w:spacing w:after="0" w:line="240" w:lineRule="auto"/>
                    <w:jc w:val="center"/>
                    <w:rPr>
                      <w:b/>
                      <w:bCs/>
                      <w:color w:val="FFFFFF"/>
                      <w:lang w:eastAsia="zh-CN"/>
                    </w:rPr>
                  </w:pPr>
                  <w:r w:rsidRPr="005C78C5">
                    <w:rPr>
                      <w:b/>
                      <w:bCs/>
                      <w:color w:val="FFFFFF"/>
                      <w:lang w:eastAsia="zh-CN"/>
                    </w:rPr>
                    <w:t>IM</w:t>
                  </w:r>
                </w:p>
              </w:tc>
              <w:tc>
                <w:tcPr>
                  <w:tcW w:w="3869" w:type="dxa"/>
                  <w:tcBorders>
                    <w:bottom w:val="single" w:sz="12" w:space="0" w:color="95B3D7"/>
                  </w:tcBorders>
                  <w:shd w:val="clear" w:color="auto" w:fill="00B0F0"/>
                  <w:vAlign w:val="center"/>
                </w:tcPr>
                <w:p w14:paraId="2EDBDB68" w14:textId="77777777" w:rsidR="004008F1" w:rsidRPr="005C78C5" w:rsidRDefault="004008F1" w:rsidP="00774F8D">
                  <w:pPr>
                    <w:spacing w:after="0" w:line="240" w:lineRule="auto"/>
                    <w:jc w:val="center"/>
                    <w:rPr>
                      <w:b/>
                      <w:bCs/>
                      <w:color w:val="FFFFFF"/>
                      <w:lang w:eastAsia="zh-CN"/>
                    </w:rPr>
                  </w:pPr>
                  <w:r w:rsidRPr="005C78C5">
                    <w:rPr>
                      <w:b/>
                      <w:bCs/>
                      <w:color w:val="FFFFFF"/>
                      <w:lang w:eastAsia="zh-CN"/>
                    </w:rPr>
                    <w:t>VoIP</w:t>
                  </w:r>
                </w:p>
              </w:tc>
            </w:tr>
            <w:tr w:rsidR="004008F1" w:rsidRPr="005C78C5" w14:paraId="7F991035" w14:textId="77777777" w:rsidTr="00774F8D">
              <w:tc>
                <w:tcPr>
                  <w:tcW w:w="2262" w:type="dxa"/>
                  <w:shd w:val="clear" w:color="auto" w:fill="00B0F0"/>
                  <w:vAlign w:val="center"/>
                </w:tcPr>
                <w:p w14:paraId="2CD97017" w14:textId="77777777" w:rsidR="004008F1" w:rsidRPr="005C78C5" w:rsidRDefault="004008F1" w:rsidP="00774F8D">
                  <w:pPr>
                    <w:spacing w:after="0" w:line="240" w:lineRule="auto"/>
                    <w:rPr>
                      <w:b/>
                      <w:bCs/>
                      <w:color w:val="FFFFFF"/>
                      <w:lang w:eastAsia="zh-CN"/>
                    </w:rPr>
                  </w:pPr>
                  <w:r w:rsidRPr="005C78C5">
                    <w:rPr>
                      <w:b/>
                      <w:bCs/>
                      <w:color w:val="FFFFFF"/>
                      <w:lang w:eastAsia="zh-CN"/>
                    </w:rPr>
                    <w:t>Model</w:t>
                  </w:r>
                </w:p>
              </w:tc>
              <w:tc>
                <w:tcPr>
                  <w:tcW w:w="1697" w:type="dxa"/>
                  <w:shd w:val="clear" w:color="auto" w:fill="auto"/>
                  <w:vAlign w:val="center"/>
                </w:tcPr>
                <w:p w14:paraId="2CADF6A7" w14:textId="77777777" w:rsidR="004008F1" w:rsidRPr="005C78C5" w:rsidRDefault="004008F1" w:rsidP="00774F8D">
                  <w:pPr>
                    <w:spacing w:after="0" w:line="240" w:lineRule="auto"/>
                    <w:jc w:val="center"/>
                    <w:rPr>
                      <w:lang w:eastAsia="zh-CN"/>
                    </w:rPr>
                  </w:pPr>
                  <w:r w:rsidRPr="005C78C5">
                    <w:rPr>
                      <w:lang w:eastAsia="zh-CN"/>
                    </w:rPr>
                    <w:t>FTP model 3</w:t>
                  </w:r>
                </w:p>
              </w:tc>
              <w:tc>
                <w:tcPr>
                  <w:tcW w:w="1801" w:type="dxa"/>
                  <w:shd w:val="clear" w:color="auto" w:fill="auto"/>
                  <w:vAlign w:val="center"/>
                </w:tcPr>
                <w:p w14:paraId="28DC2568" w14:textId="77777777" w:rsidR="004008F1" w:rsidRPr="005C78C5" w:rsidRDefault="004008F1" w:rsidP="00774F8D">
                  <w:pPr>
                    <w:spacing w:after="0" w:line="240" w:lineRule="auto"/>
                    <w:jc w:val="center"/>
                    <w:rPr>
                      <w:lang w:eastAsia="zh-CN"/>
                    </w:rPr>
                  </w:pPr>
                  <w:r w:rsidRPr="005C78C5">
                    <w:rPr>
                      <w:lang w:eastAsia="zh-CN"/>
                    </w:rPr>
                    <w:t>FTP model 3</w:t>
                  </w:r>
                </w:p>
              </w:tc>
              <w:tc>
                <w:tcPr>
                  <w:tcW w:w="3869" w:type="dxa"/>
                  <w:vMerge w:val="restart"/>
                  <w:shd w:val="clear" w:color="auto" w:fill="auto"/>
                  <w:vAlign w:val="center"/>
                </w:tcPr>
                <w:p w14:paraId="2093DE3A" w14:textId="77777777" w:rsidR="004008F1" w:rsidRPr="005C78C5" w:rsidRDefault="004008F1" w:rsidP="00774F8D">
                  <w:pPr>
                    <w:spacing w:after="0" w:line="240" w:lineRule="auto"/>
                    <w:jc w:val="center"/>
                    <w:rPr>
                      <w:lang w:eastAsia="zh-CN"/>
                    </w:rPr>
                  </w:pPr>
                  <w:r w:rsidRPr="005C78C5">
                    <w:rPr>
                      <w:lang w:eastAsia="zh-CN"/>
                    </w:rPr>
                    <w:t>As defined in Rel-18 NTN CE.</w:t>
                  </w:r>
                </w:p>
                <w:p w14:paraId="63C10992" w14:textId="77777777" w:rsidR="004008F1" w:rsidRPr="005C78C5" w:rsidRDefault="004008F1" w:rsidP="00774F8D">
                  <w:pPr>
                    <w:spacing w:after="0" w:line="240" w:lineRule="auto"/>
                    <w:jc w:val="center"/>
                    <w:rPr>
                      <w:lang w:eastAsia="zh-CN"/>
                    </w:rPr>
                  </w:pPr>
                </w:p>
              </w:tc>
            </w:tr>
            <w:tr w:rsidR="004008F1" w:rsidRPr="005C78C5" w14:paraId="0CED0DEA" w14:textId="77777777" w:rsidTr="00774F8D">
              <w:tc>
                <w:tcPr>
                  <w:tcW w:w="2262" w:type="dxa"/>
                  <w:shd w:val="clear" w:color="auto" w:fill="00B0F0"/>
                  <w:vAlign w:val="center"/>
                </w:tcPr>
                <w:p w14:paraId="2E0FD038" w14:textId="77777777" w:rsidR="004008F1" w:rsidRPr="005C78C5" w:rsidRDefault="004008F1" w:rsidP="00774F8D">
                  <w:pPr>
                    <w:spacing w:after="0" w:line="240" w:lineRule="auto"/>
                    <w:rPr>
                      <w:b/>
                      <w:bCs/>
                      <w:color w:val="FFFFFF"/>
                      <w:lang w:eastAsia="zh-CN"/>
                    </w:rPr>
                  </w:pPr>
                  <w:r w:rsidRPr="005C78C5">
                    <w:rPr>
                      <w:b/>
                      <w:bCs/>
                      <w:color w:val="FFFFFF"/>
                      <w:lang w:eastAsia="zh-CN"/>
                    </w:rPr>
                    <w:t>Packet size</w:t>
                  </w:r>
                </w:p>
              </w:tc>
              <w:tc>
                <w:tcPr>
                  <w:tcW w:w="1697" w:type="dxa"/>
                  <w:shd w:val="clear" w:color="auto" w:fill="auto"/>
                  <w:vAlign w:val="center"/>
                </w:tcPr>
                <w:p w14:paraId="2FB3BDB3" w14:textId="77777777" w:rsidR="004008F1" w:rsidRPr="005C78C5" w:rsidRDefault="004008F1" w:rsidP="00774F8D">
                  <w:pPr>
                    <w:spacing w:after="0" w:line="240" w:lineRule="auto"/>
                    <w:jc w:val="center"/>
                    <w:rPr>
                      <w:lang w:eastAsia="zh-CN"/>
                    </w:rPr>
                  </w:pPr>
                  <w:r w:rsidRPr="005C78C5">
                    <w:rPr>
                      <w:lang w:eastAsia="zh-CN"/>
                    </w:rPr>
                    <w:t>0.5 Mbytes</w:t>
                  </w:r>
                </w:p>
              </w:tc>
              <w:tc>
                <w:tcPr>
                  <w:tcW w:w="1801" w:type="dxa"/>
                  <w:shd w:val="clear" w:color="auto" w:fill="auto"/>
                  <w:vAlign w:val="center"/>
                </w:tcPr>
                <w:p w14:paraId="1D814F33" w14:textId="77777777" w:rsidR="004008F1" w:rsidRPr="005C78C5" w:rsidRDefault="004008F1" w:rsidP="00774F8D">
                  <w:pPr>
                    <w:spacing w:after="0" w:line="240" w:lineRule="auto"/>
                    <w:jc w:val="center"/>
                    <w:rPr>
                      <w:lang w:eastAsia="zh-CN"/>
                    </w:rPr>
                  </w:pPr>
                  <w:r w:rsidRPr="005C78C5">
                    <w:rPr>
                      <w:lang w:eastAsia="zh-CN"/>
                    </w:rPr>
                    <w:t>0.1 Mbytes</w:t>
                  </w:r>
                </w:p>
              </w:tc>
              <w:tc>
                <w:tcPr>
                  <w:tcW w:w="3869" w:type="dxa"/>
                  <w:vMerge/>
                  <w:shd w:val="clear" w:color="auto" w:fill="auto"/>
                  <w:vAlign w:val="center"/>
                </w:tcPr>
                <w:p w14:paraId="04C822D6" w14:textId="77777777" w:rsidR="004008F1" w:rsidRPr="005C78C5" w:rsidRDefault="004008F1" w:rsidP="00774F8D">
                  <w:pPr>
                    <w:spacing w:after="0" w:line="240" w:lineRule="auto"/>
                    <w:jc w:val="center"/>
                    <w:rPr>
                      <w:lang w:eastAsia="zh-CN"/>
                    </w:rPr>
                  </w:pPr>
                </w:p>
              </w:tc>
            </w:tr>
            <w:tr w:rsidR="004008F1" w:rsidRPr="005C78C5" w14:paraId="7028501C" w14:textId="77777777" w:rsidTr="00774F8D">
              <w:tc>
                <w:tcPr>
                  <w:tcW w:w="2262" w:type="dxa"/>
                  <w:shd w:val="clear" w:color="auto" w:fill="00B0F0"/>
                  <w:vAlign w:val="center"/>
                </w:tcPr>
                <w:p w14:paraId="7D3B76E3" w14:textId="77777777" w:rsidR="004008F1" w:rsidRPr="005C78C5" w:rsidRDefault="004008F1" w:rsidP="00774F8D">
                  <w:pPr>
                    <w:spacing w:after="0" w:line="240" w:lineRule="auto"/>
                    <w:rPr>
                      <w:b/>
                      <w:bCs/>
                      <w:color w:val="FFFFFF"/>
                      <w:lang w:eastAsia="zh-CN"/>
                    </w:rPr>
                  </w:pPr>
                  <w:r w:rsidRPr="005C78C5">
                    <w:rPr>
                      <w:b/>
                      <w:bCs/>
                      <w:color w:val="FFFFFF"/>
                      <w:lang w:eastAsia="zh-CN"/>
                    </w:rPr>
                    <w:t>Mean inter-arrival time</w:t>
                  </w:r>
                </w:p>
              </w:tc>
              <w:tc>
                <w:tcPr>
                  <w:tcW w:w="1697" w:type="dxa"/>
                  <w:shd w:val="clear" w:color="auto" w:fill="auto"/>
                  <w:vAlign w:val="center"/>
                </w:tcPr>
                <w:p w14:paraId="6D4CDB19" w14:textId="77777777" w:rsidR="004008F1" w:rsidRPr="005C78C5" w:rsidRDefault="004008F1" w:rsidP="00774F8D">
                  <w:pPr>
                    <w:spacing w:after="0" w:line="240" w:lineRule="auto"/>
                    <w:jc w:val="center"/>
                    <w:rPr>
                      <w:lang w:eastAsia="zh-CN"/>
                    </w:rPr>
                  </w:pPr>
                  <w:r w:rsidRPr="005C78C5">
                    <w:rPr>
                      <w:lang w:eastAsia="zh-CN"/>
                    </w:rPr>
                    <w:t>200 ms</w:t>
                  </w:r>
                </w:p>
              </w:tc>
              <w:tc>
                <w:tcPr>
                  <w:tcW w:w="1801" w:type="dxa"/>
                  <w:shd w:val="clear" w:color="auto" w:fill="auto"/>
                  <w:vAlign w:val="center"/>
                </w:tcPr>
                <w:p w14:paraId="387E3901" w14:textId="77777777" w:rsidR="004008F1" w:rsidRPr="005C78C5" w:rsidRDefault="004008F1" w:rsidP="00774F8D">
                  <w:pPr>
                    <w:spacing w:after="0" w:line="240" w:lineRule="auto"/>
                    <w:jc w:val="center"/>
                    <w:rPr>
                      <w:lang w:eastAsia="zh-CN"/>
                    </w:rPr>
                  </w:pPr>
                  <w:r w:rsidRPr="005C78C5">
                    <w:rPr>
                      <w:lang w:eastAsia="zh-CN"/>
                    </w:rPr>
                    <w:t>2 sec</w:t>
                  </w:r>
                </w:p>
              </w:tc>
              <w:tc>
                <w:tcPr>
                  <w:tcW w:w="3869" w:type="dxa"/>
                  <w:vMerge/>
                  <w:shd w:val="clear" w:color="auto" w:fill="auto"/>
                  <w:vAlign w:val="center"/>
                </w:tcPr>
                <w:p w14:paraId="5D5DBCFE" w14:textId="77777777" w:rsidR="004008F1" w:rsidRPr="005C78C5" w:rsidRDefault="004008F1" w:rsidP="00774F8D">
                  <w:pPr>
                    <w:spacing w:after="0" w:line="240" w:lineRule="auto"/>
                    <w:jc w:val="center"/>
                    <w:rPr>
                      <w:lang w:eastAsia="zh-CN"/>
                    </w:rPr>
                  </w:pPr>
                </w:p>
              </w:tc>
            </w:tr>
          </w:tbl>
          <w:p w14:paraId="55963B54" w14:textId="77777777" w:rsidR="004008F1" w:rsidRPr="005C78C5" w:rsidRDefault="004008F1" w:rsidP="00774F8D">
            <w:pPr>
              <w:spacing w:after="0" w:line="240" w:lineRule="auto"/>
              <w:rPr>
                <w:lang w:eastAsia="x-none"/>
              </w:rPr>
            </w:pPr>
          </w:p>
          <w:p w14:paraId="7F6EFAC6" w14:textId="77777777" w:rsidR="004008F1" w:rsidRPr="005C78C5" w:rsidRDefault="004008F1" w:rsidP="00774F8D">
            <w:pPr>
              <w:spacing w:after="0" w:line="240" w:lineRule="auto"/>
              <w:rPr>
                <w:lang w:eastAsia="x-none"/>
              </w:rPr>
            </w:pPr>
            <w:r w:rsidRPr="005C78C5">
              <w:rPr>
                <w:highlight w:val="green"/>
                <w:lang w:eastAsia="x-none"/>
              </w:rPr>
              <w:t>Agreement</w:t>
            </w:r>
          </w:p>
          <w:p w14:paraId="5F978865" w14:textId="77777777" w:rsidR="004008F1" w:rsidRPr="005C78C5" w:rsidRDefault="004008F1" w:rsidP="00774F8D">
            <w:pPr>
              <w:spacing w:after="0" w:line="240" w:lineRule="auto"/>
              <w:rPr>
                <w:lang w:eastAsia="x-none"/>
              </w:rPr>
            </w:pPr>
            <w:r w:rsidRPr="005C78C5">
              <w:rPr>
                <w:lang w:eastAsia="x-none"/>
              </w:rPr>
              <w:t>For NR NTN Rel-19 DL coverage evaluation, Beam layout defined in Table 6.1.1.1-4 in TR 38.821 can be reused.</w:t>
            </w:r>
          </w:p>
          <w:p w14:paraId="53587E4E" w14:textId="77777777" w:rsidR="004008F1" w:rsidRPr="005C78C5" w:rsidRDefault="004008F1" w:rsidP="00774F8D">
            <w:pPr>
              <w:pStyle w:val="13"/>
              <w:numPr>
                <w:ilvl w:val="0"/>
                <w:numId w:val="22"/>
              </w:numPr>
              <w:rPr>
                <w:sz w:val="20"/>
              </w:rPr>
            </w:pPr>
            <w:r w:rsidRPr="005C78C5">
              <w:rPr>
                <w:sz w:val="20"/>
              </w:rPr>
              <w:t>Using other beam layouts is not precluded, and should be reported by companies</w:t>
            </w:r>
          </w:p>
          <w:p w14:paraId="04F25A98" w14:textId="77777777" w:rsidR="004008F1" w:rsidRPr="005C78C5" w:rsidRDefault="004008F1" w:rsidP="00774F8D">
            <w:pPr>
              <w:spacing w:after="0" w:line="240" w:lineRule="auto"/>
              <w:rPr>
                <w:lang w:eastAsia="x-none"/>
              </w:rPr>
            </w:pPr>
          </w:p>
          <w:p w14:paraId="608A2E0B" w14:textId="77777777" w:rsidR="004008F1" w:rsidRPr="005C78C5" w:rsidRDefault="004008F1" w:rsidP="00774F8D">
            <w:pPr>
              <w:spacing w:after="0" w:line="240" w:lineRule="auto"/>
              <w:rPr>
                <w:lang w:eastAsia="x-none"/>
              </w:rPr>
            </w:pPr>
          </w:p>
          <w:p w14:paraId="30153802" w14:textId="77777777" w:rsidR="004008F1" w:rsidRPr="005C78C5" w:rsidRDefault="004008F1" w:rsidP="00774F8D">
            <w:pPr>
              <w:spacing w:after="0" w:line="240" w:lineRule="auto"/>
              <w:rPr>
                <w:lang w:eastAsia="x-none"/>
              </w:rPr>
            </w:pPr>
            <w:r w:rsidRPr="005C78C5">
              <w:rPr>
                <w:highlight w:val="green"/>
                <w:lang w:eastAsia="x-none"/>
              </w:rPr>
              <w:t>Agreement</w:t>
            </w:r>
          </w:p>
          <w:p w14:paraId="391280AA" w14:textId="77777777" w:rsidR="004008F1" w:rsidRPr="005C78C5" w:rsidRDefault="004008F1" w:rsidP="00774F8D">
            <w:pPr>
              <w:spacing w:after="0" w:line="240" w:lineRule="auto"/>
              <w:rPr>
                <w:lang w:eastAsia="x-none"/>
              </w:rPr>
            </w:pPr>
            <w:r w:rsidRPr="005C78C5">
              <w:rPr>
                <w:lang w:eastAsia="x-none"/>
              </w:rPr>
              <w:t>For NR NTN Rel-19 DL coverage evaluation, a value of beam steering latency equal to 0 at least if phase array antenna is assumed.</w:t>
            </w:r>
          </w:p>
          <w:p w14:paraId="15DECEBB" w14:textId="77777777" w:rsidR="004008F1" w:rsidRPr="005C78C5" w:rsidRDefault="004008F1" w:rsidP="00774F8D">
            <w:pPr>
              <w:spacing w:after="0" w:line="240" w:lineRule="auto"/>
              <w:rPr>
                <w:lang w:eastAsia="x-none"/>
              </w:rPr>
            </w:pPr>
            <w:r w:rsidRPr="005C78C5">
              <w:rPr>
                <w:lang w:eastAsia="x-none"/>
              </w:rPr>
              <w:t>Values different from 0 can be optionally reported</w:t>
            </w:r>
          </w:p>
          <w:p w14:paraId="1FAD8EAA" w14:textId="77777777" w:rsidR="004008F1" w:rsidRPr="005C78C5" w:rsidRDefault="004008F1" w:rsidP="00774F8D">
            <w:pPr>
              <w:spacing w:after="0" w:line="240" w:lineRule="auto"/>
              <w:rPr>
                <w:lang w:eastAsia="x-none"/>
              </w:rPr>
            </w:pPr>
          </w:p>
          <w:p w14:paraId="6046C21C" w14:textId="77777777" w:rsidR="004008F1" w:rsidRPr="005C78C5" w:rsidRDefault="004008F1" w:rsidP="00774F8D">
            <w:pPr>
              <w:spacing w:after="0" w:line="240" w:lineRule="auto"/>
              <w:rPr>
                <w:lang w:eastAsia="x-none"/>
              </w:rPr>
            </w:pPr>
            <w:r w:rsidRPr="005C78C5">
              <w:rPr>
                <w:highlight w:val="green"/>
                <w:lang w:eastAsia="x-none"/>
              </w:rPr>
              <w:t>Agreement</w:t>
            </w:r>
          </w:p>
          <w:p w14:paraId="15918869" w14:textId="77777777" w:rsidR="004008F1" w:rsidRPr="005C78C5" w:rsidRDefault="004008F1" w:rsidP="00774F8D">
            <w:pPr>
              <w:spacing w:after="0" w:line="240" w:lineRule="auto"/>
              <w:rPr>
                <w:lang w:eastAsia="x-none"/>
              </w:rPr>
            </w:pPr>
            <w:r w:rsidRPr="005C78C5">
              <w:rPr>
                <w:lang w:eastAsia="x-none"/>
              </w:rPr>
              <w:t>DL coverage is evaluated at link level with the following considerations:</w:t>
            </w:r>
          </w:p>
          <w:p w14:paraId="0B2AEEA0" w14:textId="77777777" w:rsidR="004008F1" w:rsidRPr="005C78C5" w:rsidRDefault="004008F1" w:rsidP="00774F8D">
            <w:pPr>
              <w:pStyle w:val="13"/>
              <w:numPr>
                <w:ilvl w:val="0"/>
                <w:numId w:val="22"/>
              </w:numPr>
              <w:rPr>
                <w:sz w:val="20"/>
              </w:rPr>
            </w:pPr>
            <w:r w:rsidRPr="005C78C5">
              <w:rPr>
                <w:sz w:val="20"/>
              </w:rPr>
              <w:t>NGSO at LEO-600 operating in FR1 is considered in priority</w:t>
            </w:r>
          </w:p>
          <w:p w14:paraId="091138BC" w14:textId="77777777" w:rsidR="004008F1" w:rsidRPr="005C78C5" w:rsidRDefault="004008F1" w:rsidP="00774F8D">
            <w:pPr>
              <w:pStyle w:val="13"/>
              <w:numPr>
                <w:ilvl w:val="0"/>
                <w:numId w:val="22"/>
              </w:numPr>
              <w:rPr>
                <w:sz w:val="20"/>
              </w:rPr>
            </w:pPr>
            <w:r w:rsidRPr="005C78C5">
              <w:rPr>
                <w:sz w:val="20"/>
              </w:rPr>
              <w:t>Additional satellite payload parameters defined for system level evaluation are used</w:t>
            </w:r>
          </w:p>
          <w:p w14:paraId="74BA3825" w14:textId="77777777" w:rsidR="004008F1" w:rsidRPr="005C78C5" w:rsidRDefault="004008F1" w:rsidP="00774F8D">
            <w:pPr>
              <w:pStyle w:val="13"/>
              <w:numPr>
                <w:ilvl w:val="0"/>
                <w:numId w:val="22"/>
              </w:numPr>
              <w:rPr>
                <w:sz w:val="20"/>
              </w:rPr>
            </w:pPr>
            <w:r w:rsidRPr="005C78C5">
              <w:rPr>
                <w:sz w:val="20"/>
              </w:rPr>
              <w:t xml:space="preserve">FFS: Antenna gain reduction due to steering loss can be considered </w:t>
            </w:r>
          </w:p>
          <w:p w14:paraId="2708D7F5" w14:textId="77777777" w:rsidR="004008F1" w:rsidRPr="005C78C5" w:rsidRDefault="004008F1" w:rsidP="00774F8D">
            <w:pPr>
              <w:spacing w:after="0" w:line="240" w:lineRule="auto"/>
              <w:rPr>
                <w:lang w:eastAsia="x-none"/>
              </w:rPr>
            </w:pPr>
          </w:p>
          <w:p w14:paraId="195196DE" w14:textId="77777777" w:rsidR="004008F1" w:rsidRPr="005C78C5" w:rsidRDefault="004008F1" w:rsidP="00774F8D">
            <w:pPr>
              <w:spacing w:after="0" w:line="240" w:lineRule="auto"/>
              <w:rPr>
                <w:lang w:eastAsia="x-none"/>
              </w:rPr>
            </w:pPr>
            <w:r w:rsidRPr="005C78C5">
              <w:rPr>
                <w:highlight w:val="green"/>
                <w:lang w:eastAsia="x-none"/>
              </w:rPr>
              <w:t>Agreement</w:t>
            </w:r>
          </w:p>
          <w:p w14:paraId="6A157359" w14:textId="77777777" w:rsidR="004008F1" w:rsidRPr="005C78C5" w:rsidRDefault="004008F1" w:rsidP="00774F8D">
            <w:pPr>
              <w:spacing w:after="0" w:line="240" w:lineRule="auto"/>
              <w:rPr>
                <w:lang w:eastAsia="x-none"/>
              </w:rPr>
            </w:pPr>
            <w:r w:rsidRPr="005C78C5">
              <w:rPr>
                <w:lang w:eastAsia="x-none"/>
              </w:rPr>
              <w:t>For the evaluation of NTN downlink coverage at link level, reuse the target data rate from Rel-18 NTN Coverage enhancements:</w:t>
            </w:r>
          </w:p>
          <w:p w14:paraId="53F72015" w14:textId="77777777" w:rsidR="004008F1" w:rsidRPr="005C78C5" w:rsidRDefault="004008F1" w:rsidP="00774F8D">
            <w:pPr>
              <w:pStyle w:val="13"/>
              <w:numPr>
                <w:ilvl w:val="0"/>
                <w:numId w:val="22"/>
              </w:numPr>
              <w:rPr>
                <w:sz w:val="20"/>
              </w:rPr>
            </w:pPr>
            <w:r w:rsidRPr="005C78C5">
              <w:rPr>
                <w:sz w:val="20"/>
              </w:rPr>
              <w:t xml:space="preserve">For VoIP: AMR 4.75 kbps (TBS of 184 bits without CRC in physical layer) with 20 ms data arriving interval </w:t>
            </w:r>
          </w:p>
          <w:p w14:paraId="4A969E0B" w14:textId="77777777" w:rsidR="004008F1" w:rsidRPr="005C78C5" w:rsidRDefault="004008F1" w:rsidP="00774F8D">
            <w:pPr>
              <w:pStyle w:val="13"/>
              <w:numPr>
                <w:ilvl w:val="0"/>
                <w:numId w:val="22"/>
              </w:numPr>
              <w:rPr>
                <w:sz w:val="20"/>
              </w:rPr>
            </w:pPr>
            <w:r w:rsidRPr="005C78C5">
              <w:rPr>
                <w:sz w:val="20"/>
              </w:rPr>
              <w:t>For data rate service: both 3 kbps and 1Mbps can be considered</w:t>
            </w:r>
          </w:p>
          <w:p w14:paraId="0F39F2BA" w14:textId="77777777" w:rsidR="004008F1" w:rsidRPr="005C78C5" w:rsidRDefault="004008F1" w:rsidP="00774F8D">
            <w:pPr>
              <w:pStyle w:val="13"/>
              <w:numPr>
                <w:ilvl w:val="1"/>
                <w:numId w:val="22"/>
              </w:numPr>
              <w:rPr>
                <w:sz w:val="20"/>
              </w:rPr>
            </w:pPr>
            <w:r w:rsidRPr="005C78C5">
              <w:rPr>
                <w:sz w:val="20"/>
              </w:rPr>
              <w:t>Companies can also use the data rates corresponding to the traffic types used for system level evaluations</w:t>
            </w:r>
          </w:p>
          <w:p w14:paraId="3D217E2C" w14:textId="77777777" w:rsidR="004008F1" w:rsidRPr="005C78C5" w:rsidRDefault="004008F1" w:rsidP="00774F8D">
            <w:pPr>
              <w:pStyle w:val="13"/>
              <w:ind w:left="0"/>
              <w:rPr>
                <w:sz w:val="20"/>
              </w:rPr>
            </w:pPr>
          </w:p>
          <w:p w14:paraId="48F22517" w14:textId="77777777" w:rsidR="004008F1" w:rsidRPr="005C78C5" w:rsidRDefault="004008F1" w:rsidP="00774F8D">
            <w:pPr>
              <w:spacing w:after="0" w:line="240" w:lineRule="auto"/>
              <w:rPr>
                <w:lang w:eastAsia="x-none"/>
              </w:rPr>
            </w:pPr>
            <w:r w:rsidRPr="005C78C5">
              <w:rPr>
                <w:highlight w:val="green"/>
                <w:lang w:eastAsia="x-none"/>
              </w:rPr>
              <w:t>Agreement</w:t>
            </w:r>
          </w:p>
          <w:p w14:paraId="0C85CBA9" w14:textId="77777777" w:rsidR="004008F1" w:rsidRPr="005C78C5" w:rsidRDefault="004008F1" w:rsidP="00774F8D">
            <w:pPr>
              <w:spacing w:after="0" w:line="240" w:lineRule="auto"/>
              <w:rPr>
                <w:lang w:eastAsia="x-none"/>
              </w:rPr>
            </w:pPr>
            <w:r w:rsidRPr="005C78C5">
              <w:rPr>
                <w:lang w:eastAsia="x-none"/>
              </w:rPr>
              <w:t>For link-level study, downlink coverage performance in NR NTN is evaluated according to the following steps.</w:t>
            </w:r>
          </w:p>
          <w:p w14:paraId="03E2BFE1" w14:textId="77777777" w:rsidR="004008F1" w:rsidRPr="005C78C5" w:rsidRDefault="004008F1" w:rsidP="00774F8D">
            <w:pPr>
              <w:spacing w:after="0" w:line="240" w:lineRule="auto"/>
              <w:rPr>
                <w:lang w:eastAsia="x-none"/>
              </w:rPr>
            </w:pPr>
            <w:r w:rsidRPr="005C78C5">
              <w:rPr>
                <w:lang w:eastAsia="x-none"/>
              </w:rPr>
              <w:t>Step 1: CNR is calculated as defined in 6.1.3.1 of TR 38.821</w:t>
            </w:r>
          </w:p>
          <w:p w14:paraId="2CE7D808" w14:textId="77777777" w:rsidR="004008F1" w:rsidRPr="005C78C5" w:rsidRDefault="004008F1" w:rsidP="00774F8D">
            <w:pPr>
              <w:spacing w:after="0" w:line="240" w:lineRule="auto"/>
              <w:rPr>
                <w:lang w:eastAsia="x-none"/>
              </w:rPr>
            </w:pPr>
            <w:r w:rsidRPr="005C78C5">
              <w:rPr>
                <w:lang w:eastAsia="x-none"/>
              </w:rPr>
              <w:t>Step 2: Required SNR of target service is evaluated by LLS</w:t>
            </w:r>
          </w:p>
          <w:p w14:paraId="555774B6" w14:textId="77777777" w:rsidR="004008F1" w:rsidRPr="005C78C5" w:rsidRDefault="004008F1" w:rsidP="00774F8D">
            <w:pPr>
              <w:spacing w:after="0" w:line="240" w:lineRule="auto"/>
              <w:rPr>
                <w:lang w:eastAsia="x-none"/>
              </w:rPr>
            </w:pPr>
            <w:r w:rsidRPr="005C78C5">
              <w:rPr>
                <w:lang w:eastAsia="x-none"/>
              </w:rPr>
              <w:t>Step 3: The CNR and the required SNR are compared</w:t>
            </w:r>
          </w:p>
          <w:p w14:paraId="172540BD" w14:textId="77777777" w:rsidR="004008F1" w:rsidRPr="005C78C5" w:rsidRDefault="004008F1" w:rsidP="00774F8D">
            <w:pPr>
              <w:spacing w:after="0" w:line="240" w:lineRule="auto"/>
              <w:rPr>
                <w:lang w:eastAsia="x-none"/>
              </w:rPr>
            </w:pPr>
          </w:p>
          <w:p w14:paraId="0B31453E" w14:textId="77777777" w:rsidR="004008F1" w:rsidRPr="005C78C5" w:rsidRDefault="004008F1" w:rsidP="00774F8D">
            <w:pPr>
              <w:spacing w:after="0" w:line="240" w:lineRule="auto"/>
              <w:rPr>
                <w:lang w:eastAsia="x-none"/>
              </w:rPr>
            </w:pPr>
            <w:r w:rsidRPr="005C78C5">
              <w:rPr>
                <w:highlight w:val="green"/>
                <w:lang w:eastAsia="x-none"/>
              </w:rPr>
              <w:t>Agreement</w:t>
            </w:r>
          </w:p>
          <w:p w14:paraId="7C39FFEF" w14:textId="77777777" w:rsidR="004008F1" w:rsidRPr="005C78C5" w:rsidRDefault="004008F1" w:rsidP="00774F8D">
            <w:pPr>
              <w:spacing w:after="0" w:line="240" w:lineRule="auto"/>
              <w:rPr>
                <w:lang w:eastAsia="x-none"/>
              </w:rPr>
            </w:pPr>
            <w:r w:rsidRPr="005C78C5">
              <w:rPr>
                <w:lang w:eastAsia="x-none"/>
              </w:rPr>
              <w:t>For link-level study, for NR NTN DL coverage enhancement, the following channels/signals can be considered for evaluations:</w:t>
            </w:r>
          </w:p>
          <w:p w14:paraId="581C7EAA" w14:textId="77777777" w:rsidR="004008F1" w:rsidRPr="005C78C5" w:rsidRDefault="004008F1" w:rsidP="00774F8D">
            <w:pPr>
              <w:pStyle w:val="13"/>
              <w:numPr>
                <w:ilvl w:val="0"/>
                <w:numId w:val="22"/>
              </w:numPr>
              <w:rPr>
                <w:sz w:val="20"/>
              </w:rPr>
            </w:pPr>
            <w:r w:rsidRPr="005C78C5">
              <w:rPr>
                <w:sz w:val="20"/>
              </w:rPr>
              <w:t>PDSCH for VoIP</w:t>
            </w:r>
          </w:p>
          <w:p w14:paraId="58342FED" w14:textId="77777777" w:rsidR="004008F1" w:rsidRPr="005C78C5" w:rsidRDefault="004008F1" w:rsidP="00774F8D">
            <w:pPr>
              <w:pStyle w:val="13"/>
              <w:numPr>
                <w:ilvl w:val="0"/>
                <w:numId w:val="22"/>
              </w:numPr>
              <w:rPr>
                <w:sz w:val="20"/>
              </w:rPr>
            </w:pPr>
            <w:r w:rsidRPr="005C78C5">
              <w:rPr>
                <w:sz w:val="20"/>
              </w:rPr>
              <w:t>PDSCH for low data rate service</w:t>
            </w:r>
          </w:p>
          <w:p w14:paraId="651F6DB6" w14:textId="77777777" w:rsidR="004008F1" w:rsidRPr="005C78C5" w:rsidRDefault="004008F1" w:rsidP="00774F8D">
            <w:pPr>
              <w:pStyle w:val="13"/>
              <w:numPr>
                <w:ilvl w:val="0"/>
                <w:numId w:val="22"/>
              </w:numPr>
              <w:rPr>
                <w:sz w:val="20"/>
              </w:rPr>
            </w:pPr>
            <w:r w:rsidRPr="005C78C5">
              <w:rPr>
                <w:sz w:val="20"/>
              </w:rPr>
              <w:t>PDSCH Msg.2</w:t>
            </w:r>
          </w:p>
          <w:p w14:paraId="01C0DE6D" w14:textId="77777777" w:rsidR="004008F1" w:rsidRPr="005C78C5" w:rsidRDefault="004008F1" w:rsidP="00774F8D">
            <w:pPr>
              <w:pStyle w:val="13"/>
              <w:numPr>
                <w:ilvl w:val="0"/>
                <w:numId w:val="22"/>
              </w:numPr>
              <w:rPr>
                <w:sz w:val="20"/>
              </w:rPr>
            </w:pPr>
            <w:r w:rsidRPr="005C78C5">
              <w:rPr>
                <w:sz w:val="20"/>
              </w:rPr>
              <w:t>PDSCH Msg.4</w:t>
            </w:r>
          </w:p>
          <w:p w14:paraId="5F21A003" w14:textId="77777777" w:rsidR="004008F1" w:rsidRPr="005C78C5" w:rsidRDefault="004008F1" w:rsidP="00774F8D">
            <w:pPr>
              <w:pStyle w:val="13"/>
              <w:numPr>
                <w:ilvl w:val="0"/>
                <w:numId w:val="22"/>
              </w:numPr>
              <w:rPr>
                <w:sz w:val="20"/>
              </w:rPr>
            </w:pPr>
            <w:r w:rsidRPr="005C78C5">
              <w:rPr>
                <w:rFonts w:eastAsia="DengXian"/>
                <w:sz w:val="20"/>
                <w:lang w:eastAsia="zh-CN"/>
              </w:rPr>
              <w:t>PDSCH carry SIB, e.g., SIB1, SIB 19</w:t>
            </w:r>
          </w:p>
          <w:p w14:paraId="28047793" w14:textId="77777777" w:rsidR="004008F1" w:rsidRPr="005C78C5" w:rsidRDefault="004008F1" w:rsidP="00774F8D">
            <w:pPr>
              <w:pStyle w:val="13"/>
              <w:numPr>
                <w:ilvl w:val="0"/>
                <w:numId w:val="22"/>
              </w:numPr>
              <w:rPr>
                <w:sz w:val="20"/>
              </w:rPr>
            </w:pPr>
            <w:r w:rsidRPr="005C78C5">
              <w:rPr>
                <w:sz w:val="20"/>
              </w:rPr>
              <w:t>PDSCH for paging</w:t>
            </w:r>
          </w:p>
          <w:p w14:paraId="4E6BFCC5" w14:textId="77777777" w:rsidR="004008F1" w:rsidRPr="005C78C5" w:rsidRDefault="004008F1" w:rsidP="00774F8D">
            <w:pPr>
              <w:pStyle w:val="13"/>
              <w:numPr>
                <w:ilvl w:val="0"/>
                <w:numId w:val="22"/>
              </w:numPr>
              <w:rPr>
                <w:sz w:val="20"/>
              </w:rPr>
            </w:pPr>
            <w:r w:rsidRPr="005C78C5">
              <w:rPr>
                <w:sz w:val="20"/>
              </w:rPr>
              <w:t>PDCCH</w:t>
            </w:r>
          </w:p>
          <w:p w14:paraId="1FCCFE84" w14:textId="77777777" w:rsidR="004008F1" w:rsidRPr="005C78C5" w:rsidRDefault="004008F1" w:rsidP="00774F8D">
            <w:pPr>
              <w:pStyle w:val="13"/>
              <w:numPr>
                <w:ilvl w:val="0"/>
                <w:numId w:val="22"/>
              </w:numPr>
              <w:rPr>
                <w:sz w:val="20"/>
              </w:rPr>
            </w:pPr>
            <w:r w:rsidRPr="005C78C5">
              <w:rPr>
                <w:sz w:val="20"/>
              </w:rPr>
              <w:t>Broadcast PDCCH (e.g. PDCCH of Msg.2, paging)</w:t>
            </w:r>
          </w:p>
          <w:p w14:paraId="164CC57A" w14:textId="77777777" w:rsidR="004008F1" w:rsidRPr="005C78C5" w:rsidRDefault="004008F1" w:rsidP="00774F8D">
            <w:pPr>
              <w:pStyle w:val="13"/>
              <w:numPr>
                <w:ilvl w:val="0"/>
                <w:numId w:val="22"/>
              </w:numPr>
              <w:rPr>
                <w:sz w:val="20"/>
              </w:rPr>
            </w:pPr>
            <w:r w:rsidRPr="005C78C5">
              <w:rPr>
                <w:sz w:val="20"/>
              </w:rPr>
              <w:t>SSB</w:t>
            </w:r>
          </w:p>
          <w:p w14:paraId="1A40A3A7" w14:textId="77777777" w:rsidR="004008F1" w:rsidRPr="005C78C5" w:rsidRDefault="004008F1" w:rsidP="00774F8D">
            <w:pPr>
              <w:spacing w:after="0" w:line="240" w:lineRule="auto"/>
              <w:rPr>
                <w:lang w:eastAsia="x-none"/>
              </w:rPr>
            </w:pPr>
            <w:r w:rsidRPr="005C78C5">
              <w:rPr>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14:paraId="3CD2F856" w14:textId="77777777" w:rsidR="004008F1" w:rsidRPr="005C78C5" w:rsidRDefault="004008F1" w:rsidP="00774F8D">
            <w:pPr>
              <w:spacing w:after="0" w:line="240" w:lineRule="auto"/>
              <w:rPr>
                <w:lang w:eastAsia="x-none"/>
              </w:rPr>
            </w:pPr>
          </w:p>
          <w:p w14:paraId="048DDDB4" w14:textId="77777777" w:rsidR="004008F1" w:rsidRPr="005C78C5" w:rsidRDefault="004008F1" w:rsidP="00774F8D">
            <w:pPr>
              <w:spacing w:after="0" w:line="240" w:lineRule="auto"/>
              <w:rPr>
                <w:lang w:eastAsia="x-none"/>
              </w:rPr>
            </w:pPr>
            <w:r w:rsidRPr="005C78C5">
              <w:rPr>
                <w:highlight w:val="green"/>
                <w:lang w:eastAsia="x-none"/>
              </w:rPr>
              <w:lastRenderedPageBreak/>
              <w:t>Agreement</w:t>
            </w:r>
          </w:p>
          <w:p w14:paraId="517EE96D" w14:textId="77777777" w:rsidR="004008F1" w:rsidRPr="005C78C5" w:rsidRDefault="004008F1" w:rsidP="00774F8D">
            <w:pPr>
              <w:spacing w:after="0" w:line="240" w:lineRule="auto"/>
              <w:rPr>
                <w:lang w:eastAsia="x-none"/>
              </w:rPr>
            </w:pPr>
            <w:r w:rsidRPr="005C78C5">
              <w:rPr>
                <w:lang w:eastAsia="x-none"/>
              </w:rPr>
              <w:t>For DL coverage performance evaluation, the following are assumed for all channels/signals</w:t>
            </w:r>
          </w:p>
          <w:p w14:paraId="0CCDECCB" w14:textId="77777777" w:rsidR="004008F1" w:rsidRPr="005C78C5" w:rsidRDefault="004008F1" w:rsidP="00774F8D">
            <w:pPr>
              <w:pStyle w:val="13"/>
              <w:numPr>
                <w:ilvl w:val="0"/>
                <w:numId w:val="22"/>
              </w:numPr>
              <w:rPr>
                <w:sz w:val="20"/>
              </w:rPr>
            </w:pPr>
            <w:r w:rsidRPr="005C78C5">
              <w:rPr>
                <w:sz w:val="20"/>
              </w:rPr>
              <w:t>Channel model/Delay spread:</w:t>
            </w:r>
          </w:p>
          <w:p w14:paraId="5301D454" w14:textId="77777777" w:rsidR="004008F1" w:rsidRPr="005C78C5" w:rsidRDefault="004008F1" w:rsidP="00774F8D">
            <w:pPr>
              <w:pStyle w:val="13"/>
              <w:numPr>
                <w:ilvl w:val="1"/>
                <w:numId w:val="22"/>
              </w:numPr>
              <w:rPr>
                <w:sz w:val="20"/>
              </w:rPr>
            </w:pPr>
            <w:r w:rsidRPr="005C78C5">
              <w:rPr>
                <w:sz w:val="20"/>
              </w:rPr>
              <w:t>Channel model as in Table 6.1.2-4 of TR38.821, NTN-TDL-C (LOS)</w:t>
            </w:r>
          </w:p>
          <w:p w14:paraId="083B7748" w14:textId="77777777" w:rsidR="004008F1" w:rsidRPr="005C78C5" w:rsidRDefault="004008F1" w:rsidP="00774F8D">
            <w:pPr>
              <w:pStyle w:val="13"/>
              <w:numPr>
                <w:ilvl w:val="0"/>
                <w:numId w:val="22"/>
              </w:numPr>
              <w:rPr>
                <w:sz w:val="20"/>
              </w:rPr>
            </w:pPr>
            <w:r w:rsidRPr="005C78C5">
              <w:rPr>
                <w:sz w:val="20"/>
              </w:rPr>
              <w:t>Evaluation scenario:</w:t>
            </w:r>
          </w:p>
          <w:p w14:paraId="6C5BB3AF" w14:textId="77777777" w:rsidR="004008F1" w:rsidRPr="005C78C5" w:rsidRDefault="004008F1" w:rsidP="00774F8D">
            <w:pPr>
              <w:pStyle w:val="13"/>
              <w:numPr>
                <w:ilvl w:val="1"/>
                <w:numId w:val="22"/>
              </w:numPr>
              <w:rPr>
                <w:sz w:val="20"/>
              </w:rPr>
            </w:pPr>
            <w:r w:rsidRPr="005C78C5">
              <w:rPr>
                <w:sz w:val="20"/>
              </w:rPr>
              <w:t>Rural (LOS)</w:t>
            </w:r>
          </w:p>
          <w:p w14:paraId="15093910" w14:textId="77777777" w:rsidR="004008F1" w:rsidRPr="005C78C5" w:rsidRDefault="004008F1" w:rsidP="00774F8D">
            <w:pPr>
              <w:pStyle w:val="13"/>
              <w:numPr>
                <w:ilvl w:val="0"/>
                <w:numId w:val="22"/>
              </w:numPr>
              <w:rPr>
                <w:sz w:val="20"/>
              </w:rPr>
            </w:pPr>
            <w:r w:rsidRPr="005C78C5">
              <w:rPr>
                <w:sz w:val="20"/>
              </w:rPr>
              <w:t>Channel estimation: Realistic estimation:</w:t>
            </w:r>
          </w:p>
          <w:p w14:paraId="1DDED14A" w14:textId="77777777" w:rsidR="004008F1" w:rsidRPr="005C78C5" w:rsidRDefault="004008F1" w:rsidP="00774F8D">
            <w:pPr>
              <w:pStyle w:val="13"/>
              <w:numPr>
                <w:ilvl w:val="1"/>
                <w:numId w:val="22"/>
              </w:numPr>
              <w:rPr>
                <w:sz w:val="20"/>
              </w:rPr>
            </w:pPr>
            <w:r w:rsidRPr="005C78C5">
              <w:rPr>
                <w:sz w:val="20"/>
              </w:rPr>
              <w:t>Companies are encouraged to report channel estimation method.</w:t>
            </w:r>
          </w:p>
          <w:p w14:paraId="080FB963" w14:textId="77777777" w:rsidR="004008F1" w:rsidRPr="005C78C5" w:rsidRDefault="004008F1" w:rsidP="00774F8D">
            <w:pPr>
              <w:pStyle w:val="13"/>
              <w:numPr>
                <w:ilvl w:val="0"/>
                <w:numId w:val="22"/>
              </w:numPr>
              <w:rPr>
                <w:sz w:val="20"/>
              </w:rPr>
            </w:pPr>
            <w:r w:rsidRPr="005C78C5">
              <w:rPr>
                <w:sz w:val="20"/>
              </w:rPr>
              <w:t>SCS:</w:t>
            </w:r>
          </w:p>
          <w:p w14:paraId="5E47B29A" w14:textId="77777777" w:rsidR="004008F1" w:rsidRPr="005C78C5" w:rsidRDefault="004008F1" w:rsidP="00774F8D">
            <w:pPr>
              <w:pStyle w:val="13"/>
              <w:numPr>
                <w:ilvl w:val="1"/>
                <w:numId w:val="22"/>
              </w:numPr>
              <w:rPr>
                <w:sz w:val="20"/>
              </w:rPr>
            </w:pPr>
            <w:r w:rsidRPr="005C78C5">
              <w:rPr>
                <w:sz w:val="20"/>
              </w:rPr>
              <w:t>15 kHz only</w:t>
            </w:r>
          </w:p>
          <w:p w14:paraId="7F9B9B27" w14:textId="77777777" w:rsidR="004008F1" w:rsidRPr="005C78C5" w:rsidRDefault="004008F1" w:rsidP="00774F8D">
            <w:pPr>
              <w:pStyle w:val="13"/>
              <w:numPr>
                <w:ilvl w:val="0"/>
                <w:numId w:val="22"/>
              </w:numPr>
              <w:rPr>
                <w:sz w:val="20"/>
              </w:rPr>
            </w:pPr>
            <w:r w:rsidRPr="005C78C5">
              <w:rPr>
                <w:sz w:val="20"/>
              </w:rPr>
              <w:t>UE speed: 3 km/h</w:t>
            </w:r>
          </w:p>
          <w:p w14:paraId="0F9C25E0" w14:textId="77777777" w:rsidR="004008F1" w:rsidRPr="005C78C5" w:rsidRDefault="004008F1" w:rsidP="00774F8D">
            <w:pPr>
              <w:pStyle w:val="13"/>
              <w:numPr>
                <w:ilvl w:val="0"/>
                <w:numId w:val="22"/>
              </w:numPr>
              <w:rPr>
                <w:sz w:val="20"/>
              </w:rPr>
            </w:pPr>
            <w:r w:rsidRPr="005C78C5">
              <w:rPr>
                <w:sz w:val="20"/>
              </w:rPr>
              <w:t>Frequency drift: TBD</w:t>
            </w:r>
          </w:p>
          <w:p w14:paraId="7465BBD8" w14:textId="77777777" w:rsidR="004008F1" w:rsidRPr="005C78C5" w:rsidRDefault="004008F1" w:rsidP="00774F8D">
            <w:pPr>
              <w:pStyle w:val="13"/>
              <w:numPr>
                <w:ilvl w:val="0"/>
                <w:numId w:val="22"/>
              </w:numPr>
              <w:rPr>
                <w:sz w:val="20"/>
              </w:rPr>
            </w:pPr>
            <w:r w:rsidRPr="005C78C5">
              <w:rPr>
                <w:sz w:val="20"/>
              </w:rPr>
              <w:t>Frequency offset: 0.1 ppm</w:t>
            </w:r>
          </w:p>
          <w:p w14:paraId="7DE43385" w14:textId="77777777" w:rsidR="004008F1" w:rsidRPr="005C78C5" w:rsidRDefault="004008F1" w:rsidP="00774F8D">
            <w:pPr>
              <w:spacing w:after="0" w:line="240" w:lineRule="auto"/>
              <w:rPr>
                <w:lang w:eastAsia="x-none"/>
              </w:rPr>
            </w:pPr>
          </w:p>
          <w:p w14:paraId="36995E71" w14:textId="77777777" w:rsidR="004008F1" w:rsidRPr="005C78C5" w:rsidRDefault="004008F1" w:rsidP="00774F8D">
            <w:pPr>
              <w:spacing w:after="0" w:line="240" w:lineRule="auto"/>
              <w:rPr>
                <w:lang w:eastAsia="x-none"/>
              </w:rPr>
            </w:pPr>
          </w:p>
          <w:p w14:paraId="34C8E8E6" w14:textId="77777777" w:rsidR="004008F1" w:rsidRPr="005C78C5" w:rsidRDefault="004008F1" w:rsidP="00774F8D">
            <w:pPr>
              <w:spacing w:after="0" w:line="240" w:lineRule="auto"/>
              <w:rPr>
                <w:lang w:eastAsia="x-none"/>
              </w:rPr>
            </w:pPr>
            <w:r w:rsidRPr="005C78C5">
              <w:rPr>
                <w:highlight w:val="green"/>
                <w:lang w:eastAsia="x-none"/>
              </w:rPr>
              <w:t>Agreement</w:t>
            </w:r>
          </w:p>
          <w:p w14:paraId="1A9B7CD9" w14:textId="77777777" w:rsidR="004008F1" w:rsidRPr="005C78C5" w:rsidRDefault="004008F1" w:rsidP="00774F8D">
            <w:pPr>
              <w:spacing w:after="0" w:line="240" w:lineRule="auto"/>
              <w:rPr>
                <w:lang w:eastAsia="x-none"/>
              </w:rPr>
            </w:pPr>
            <w:r w:rsidRPr="005C78C5">
              <w:rPr>
                <w:lang w:eastAsia="x-none"/>
              </w:rPr>
              <w:t>For link budget calculation, parameters in the following table are assumed:</w:t>
            </w:r>
          </w:p>
          <w:p w14:paraId="5A115AA3" w14:textId="77777777" w:rsidR="004008F1" w:rsidRPr="005C78C5" w:rsidRDefault="004008F1" w:rsidP="00774F8D">
            <w:pPr>
              <w:spacing w:after="0" w:line="240" w:lineRule="auto"/>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4008F1" w:rsidRPr="005C78C5" w14:paraId="6DD3A591" w14:textId="77777777" w:rsidTr="00774F8D">
              <w:trPr>
                <w:trHeight w:val="228"/>
              </w:trPr>
              <w:tc>
                <w:tcPr>
                  <w:tcW w:w="3397" w:type="dxa"/>
                  <w:tcBorders>
                    <w:top w:val="single" w:sz="4" w:space="0" w:color="FFFFFF"/>
                    <w:left w:val="single" w:sz="4" w:space="0" w:color="FFFFFF"/>
                    <w:right w:val="nil"/>
                  </w:tcBorders>
                  <w:shd w:val="clear" w:color="auto" w:fill="00B0F0"/>
                </w:tcPr>
                <w:p w14:paraId="66CEF5D4" w14:textId="77777777" w:rsidR="004008F1" w:rsidRPr="00D43673" w:rsidRDefault="004008F1" w:rsidP="00774F8D">
                  <w:pPr>
                    <w:spacing w:after="0" w:line="240" w:lineRule="auto"/>
                    <w:rPr>
                      <w:bCs/>
                      <w:color w:val="FFFFFF"/>
                    </w:rPr>
                  </w:pPr>
                  <w:r w:rsidRPr="00D43673">
                    <w:rPr>
                      <w:bCs/>
                      <w:color w:val="FFFFFF"/>
                    </w:rPr>
                    <w:t>Parameters</w:t>
                  </w:r>
                </w:p>
              </w:tc>
              <w:tc>
                <w:tcPr>
                  <w:tcW w:w="4180" w:type="dxa"/>
                  <w:tcBorders>
                    <w:top w:val="single" w:sz="4" w:space="0" w:color="FFFFFF"/>
                    <w:left w:val="nil"/>
                    <w:right w:val="single" w:sz="4" w:space="0" w:color="FFFFFF"/>
                  </w:tcBorders>
                  <w:shd w:val="clear" w:color="auto" w:fill="00B0F0"/>
                </w:tcPr>
                <w:p w14:paraId="2CB9C552" w14:textId="77777777" w:rsidR="004008F1" w:rsidRPr="005C78C5" w:rsidRDefault="004008F1" w:rsidP="00774F8D">
                  <w:pPr>
                    <w:spacing w:after="0" w:line="240" w:lineRule="auto"/>
                    <w:jc w:val="center"/>
                    <w:rPr>
                      <w:b/>
                      <w:bCs/>
                      <w:color w:val="FFFFFF"/>
                    </w:rPr>
                  </w:pPr>
                </w:p>
              </w:tc>
            </w:tr>
            <w:tr w:rsidR="004008F1" w:rsidRPr="005C78C5" w14:paraId="363871EF" w14:textId="77777777" w:rsidTr="00774F8D">
              <w:trPr>
                <w:trHeight w:val="238"/>
              </w:trPr>
              <w:tc>
                <w:tcPr>
                  <w:tcW w:w="3397" w:type="dxa"/>
                  <w:tcBorders>
                    <w:left w:val="single" w:sz="4" w:space="0" w:color="FFFFFF"/>
                  </w:tcBorders>
                  <w:shd w:val="clear" w:color="auto" w:fill="00B0F0"/>
                </w:tcPr>
                <w:p w14:paraId="6B839027" w14:textId="77777777" w:rsidR="004008F1" w:rsidRPr="00D43673" w:rsidRDefault="004008F1" w:rsidP="00774F8D">
                  <w:pPr>
                    <w:spacing w:after="0" w:line="240" w:lineRule="auto"/>
                    <w:rPr>
                      <w:bCs/>
                      <w:color w:val="FFFFFF"/>
                    </w:rPr>
                  </w:pPr>
                  <w:r w:rsidRPr="00D43673">
                    <w:rPr>
                      <w:bCs/>
                      <w:color w:val="FFFFFF"/>
                    </w:rPr>
                    <w:t>Carrier frequency</w:t>
                  </w:r>
                </w:p>
              </w:tc>
              <w:tc>
                <w:tcPr>
                  <w:tcW w:w="4180" w:type="dxa"/>
                  <w:shd w:val="clear" w:color="auto" w:fill="B4C6E7"/>
                </w:tcPr>
                <w:p w14:paraId="313E1856" w14:textId="77777777" w:rsidR="004008F1" w:rsidRPr="005C78C5" w:rsidRDefault="004008F1" w:rsidP="00774F8D">
                  <w:pPr>
                    <w:spacing w:after="0" w:line="240" w:lineRule="auto"/>
                  </w:pPr>
                  <w:r w:rsidRPr="005C78C5">
                    <w:t>2 GHz for DL (S-band)</w:t>
                  </w:r>
                </w:p>
              </w:tc>
            </w:tr>
            <w:tr w:rsidR="004008F1" w:rsidRPr="005C78C5" w14:paraId="7289C47E" w14:textId="77777777" w:rsidTr="00774F8D">
              <w:trPr>
                <w:trHeight w:val="228"/>
              </w:trPr>
              <w:tc>
                <w:tcPr>
                  <w:tcW w:w="3397" w:type="dxa"/>
                  <w:tcBorders>
                    <w:left w:val="single" w:sz="4" w:space="0" w:color="FFFFFF"/>
                  </w:tcBorders>
                  <w:shd w:val="clear" w:color="auto" w:fill="00B0F0"/>
                </w:tcPr>
                <w:p w14:paraId="2E77BDBC" w14:textId="77777777" w:rsidR="004008F1" w:rsidRPr="00D43673" w:rsidRDefault="004008F1" w:rsidP="00774F8D">
                  <w:pPr>
                    <w:spacing w:after="0" w:line="240" w:lineRule="auto"/>
                    <w:rPr>
                      <w:bCs/>
                      <w:color w:val="FFFFFF"/>
                    </w:rPr>
                  </w:pPr>
                  <w:r w:rsidRPr="00D43673">
                    <w:rPr>
                      <w:bCs/>
                      <w:color w:val="FFFFFF"/>
                    </w:rPr>
                    <w:t>Satellite altitude</w:t>
                  </w:r>
                </w:p>
              </w:tc>
              <w:tc>
                <w:tcPr>
                  <w:tcW w:w="4180" w:type="dxa"/>
                  <w:shd w:val="clear" w:color="auto" w:fill="DBE5F1"/>
                </w:tcPr>
                <w:p w14:paraId="42B69BF4" w14:textId="77777777" w:rsidR="004008F1" w:rsidRPr="005C78C5" w:rsidRDefault="004008F1" w:rsidP="00774F8D">
                  <w:pPr>
                    <w:spacing w:after="0" w:line="240" w:lineRule="auto"/>
                  </w:pPr>
                  <w:r w:rsidRPr="005C78C5">
                    <w:t>600 km</w:t>
                  </w:r>
                </w:p>
              </w:tc>
            </w:tr>
            <w:tr w:rsidR="004008F1" w:rsidRPr="005C78C5" w14:paraId="34FBE0AE" w14:textId="77777777" w:rsidTr="00774F8D">
              <w:trPr>
                <w:trHeight w:val="238"/>
              </w:trPr>
              <w:tc>
                <w:tcPr>
                  <w:tcW w:w="3397" w:type="dxa"/>
                  <w:tcBorders>
                    <w:left w:val="single" w:sz="4" w:space="0" w:color="FFFFFF"/>
                  </w:tcBorders>
                  <w:shd w:val="clear" w:color="auto" w:fill="00B0F0"/>
                </w:tcPr>
                <w:p w14:paraId="2A440259" w14:textId="77777777" w:rsidR="004008F1" w:rsidRPr="00D43673" w:rsidRDefault="004008F1" w:rsidP="00774F8D">
                  <w:pPr>
                    <w:spacing w:after="0" w:line="240" w:lineRule="auto"/>
                    <w:rPr>
                      <w:bCs/>
                      <w:color w:val="FFFFFF"/>
                    </w:rPr>
                  </w:pPr>
                  <w:r w:rsidRPr="00D43673">
                    <w:rPr>
                      <w:bCs/>
                      <w:color w:val="FFFFFF"/>
                    </w:rPr>
                    <w:t>Target elevation angle</w:t>
                  </w:r>
                </w:p>
              </w:tc>
              <w:tc>
                <w:tcPr>
                  <w:tcW w:w="4180" w:type="dxa"/>
                  <w:shd w:val="clear" w:color="auto" w:fill="B4C6E7"/>
                </w:tcPr>
                <w:p w14:paraId="0E1ACB74" w14:textId="77777777" w:rsidR="004008F1" w:rsidRPr="005C78C5" w:rsidRDefault="004008F1" w:rsidP="00774F8D">
                  <w:pPr>
                    <w:spacing w:after="0" w:line="240" w:lineRule="auto"/>
                  </w:pPr>
                  <w:r w:rsidRPr="005C78C5">
                    <w:t>30° (LEO)</w:t>
                  </w:r>
                </w:p>
              </w:tc>
            </w:tr>
            <w:tr w:rsidR="004008F1" w:rsidRPr="005C78C5" w14:paraId="566C4355" w14:textId="77777777" w:rsidTr="00774F8D">
              <w:trPr>
                <w:trHeight w:val="228"/>
              </w:trPr>
              <w:tc>
                <w:tcPr>
                  <w:tcW w:w="3397" w:type="dxa"/>
                  <w:tcBorders>
                    <w:left w:val="single" w:sz="4" w:space="0" w:color="FFFFFF"/>
                  </w:tcBorders>
                  <w:shd w:val="clear" w:color="auto" w:fill="00B0F0"/>
                </w:tcPr>
                <w:p w14:paraId="3DE74E40" w14:textId="77777777" w:rsidR="004008F1" w:rsidRPr="00D43673" w:rsidRDefault="004008F1" w:rsidP="00774F8D">
                  <w:pPr>
                    <w:spacing w:after="0" w:line="240" w:lineRule="auto"/>
                    <w:rPr>
                      <w:bCs/>
                      <w:color w:val="FFFFFF"/>
                    </w:rPr>
                  </w:pPr>
                  <w:r w:rsidRPr="00D43673">
                    <w:rPr>
                      <w:bCs/>
                      <w:color w:val="FFFFFF"/>
                    </w:rPr>
                    <w:t>Atmospheric loss</w:t>
                  </w:r>
                </w:p>
              </w:tc>
              <w:tc>
                <w:tcPr>
                  <w:tcW w:w="4180" w:type="dxa"/>
                  <w:shd w:val="clear" w:color="auto" w:fill="DBE5F1"/>
                </w:tcPr>
                <w:p w14:paraId="6DB1BB53" w14:textId="77777777" w:rsidR="004008F1" w:rsidRPr="005C78C5" w:rsidRDefault="004008F1" w:rsidP="00774F8D">
                  <w:pPr>
                    <w:spacing w:after="0" w:line="240" w:lineRule="auto"/>
                  </w:pPr>
                  <w:r w:rsidRPr="005C78C5">
                    <w:t>Equation (6.6-8) in [38.811]</w:t>
                  </w:r>
                </w:p>
              </w:tc>
            </w:tr>
            <w:tr w:rsidR="004008F1" w:rsidRPr="005C78C5" w14:paraId="29946E6F" w14:textId="77777777" w:rsidTr="00774F8D">
              <w:trPr>
                <w:trHeight w:val="228"/>
              </w:trPr>
              <w:tc>
                <w:tcPr>
                  <w:tcW w:w="3397" w:type="dxa"/>
                  <w:tcBorders>
                    <w:left w:val="single" w:sz="4" w:space="0" w:color="FFFFFF"/>
                  </w:tcBorders>
                  <w:shd w:val="clear" w:color="auto" w:fill="00B0F0"/>
                </w:tcPr>
                <w:p w14:paraId="125FE82D" w14:textId="77777777" w:rsidR="004008F1" w:rsidRPr="00D43673" w:rsidRDefault="004008F1" w:rsidP="00774F8D">
                  <w:pPr>
                    <w:spacing w:after="0" w:line="240" w:lineRule="auto"/>
                    <w:rPr>
                      <w:bCs/>
                      <w:color w:val="FFFFFF"/>
                    </w:rPr>
                  </w:pPr>
                  <w:r w:rsidRPr="00D43673">
                    <w:rPr>
                      <w:bCs/>
                      <w:color w:val="FFFFFF"/>
                    </w:rPr>
                    <w:t>Shadowing margin</w:t>
                  </w:r>
                </w:p>
              </w:tc>
              <w:tc>
                <w:tcPr>
                  <w:tcW w:w="4180" w:type="dxa"/>
                  <w:shd w:val="clear" w:color="auto" w:fill="B4C6E7"/>
                </w:tcPr>
                <w:p w14:paraId="045AC717" w14:textId="77777777" w:rsidR="004008F1" w:rsidRPr="005C78C5" w:rsidRDefault="004008F1" w:rsidP="00774F8D">
                  <w:pPr>
                    <w:spacing w:after="0" w:line="240" w:lineRule="auto"/>
                  </w:pPr>
                  <w:r w:rsidRPr="005C78C5">
                    <w:t>3 dB</w:t>
                  </w:r>
                </w:p>
              </w:tc>
            </w:tr>
            <w:tr w:rsidR="004008F1" w:rsidRPr="005C78C5" w14:paraId="17A27931" w14:textId="77777777" w:rsidTr="00774F8D">
              <w:trPr>
                <w:trHeight w:val="694"/>
              </w:trPr>
              <w:tc>
                <w:tcPr>
                  <w:tcW w:w="3397" w:type="dxa"/>
                  <w:tcBorders>
                    <w:left w:val="single" w:sz="4" w:space="0" w:color="FFFFFF"/>
                  </w:tcBorders>
                  <w:shd w:val="clear" w:color="auto" w:fill="00B0F0"/>
                </w:tcPr>
                <w:p w14:paraId="3E5D7131" w14:textId="77777777" w:rsidR="004008F1" w:rsidRPr="00D43673" w:rsidRDefault="004008F1" w:rsidP="00774F8D">
                  <w:pPr>
                    <w:spacing w:after="0" w:line="240" w:lineRule="auto"/>
                    <w:rPr>
                      <w:bCs/>
                      <w:color w:val="FFFFFF"/>
                    </w:rPr>
                  </w:pPr>
                  <w:r w:rsidRPr="00D43673">
                    <w:rPr>
                      <w:bCs/>
                      <w:color w:val="FFFFFF"/>
                    </w:rPr>
                    <w:t>Scintillation loss</w:t>
                  </w:r>
                </w:p>
              </w:tc>
              <w:tc>
                <w:tcPr>
                  <w:tcW w:w="4180" w:type="dxa"/>
                  <w:shd w:val="clear" w:color="auto" w:fill="DBE5F1"/>
                </w:tcPr>
                <w:p w14:paraId="21CC289D" w14:textId="77777777" w:rsidR="004008F1" w:rsidRPr="005C78C5" w:rsidRDefault="004008F1" w:rsidP="00774F8D">
                  <w:pPr>
                    <w:spacing w:after="0" w:line="240" w:lineRule="auto"/>
                  </w:pPr>
                  <w:r w:rsidRPr="005C78C5">
                    <w:t>Section 6.6.6 in [38.811]</w:t>
                  </w:r>
                </w:p>
                <w:p w14:paraId="303ED146" w14:textId="77777777" w:rsidR="004008F1" w:rsidRPr="005C78C5" w:rsidRDefault="004008F1" w:rsidP="00774F8D">
                  <w:pPr>
                    <w:spacing w:after="0" w:line="240" w:lineRule="auto"/>
                  </w:pPr>
                  <w:r w:rsidRPr="005C78C5">
                    <w:t>Ionospheric loss: = 2.2 dB</w:t>
                  </w:r>
                </w:p>
                <w:p w14:paraId="74EF33C8" w14:textId="77777777" w:rsidR="004008F1" w:rsidRPr="005C78C5" w:rsidRDefault="004008F1" w:rsidP="00774F8D">
                  <w:pPr>
                    <w:spacing w:after="0" w:line="240" w:lineRule="auto"/>
                  </w:pPr>
                  <w:r w:rsidRPr="005C78C5">
                    <w:t>Tropospheric loss: Table 6.6.6.2.1-1 of [38.811]</w:t>
                  </w:r>
                </w:p>
              </w:tc>
            </w:tr>
            <w:tr w:rsidR="004008F1" w:rsidRPr="005C78C5" w14:paraId="29968CA2" w14:textId="77777777" w:rsidTr="00774F8D">
              <w:trPr>
                <w:trHeight w:val="238"/>
              </w:trPr>
              <w:tc>
                <w:tcPr>
                  <w:tcW w:w="3397" w:type="dxa"/>
                  <w:tcBorders>
                    <w:left w:val="single" w:sz="4" w:space="0" w:color="FFFFFF"/>
                  </w:tcBorders>
                  <w:shd w:val="clear" w:color="auto" w:fill="00B0F0"/>
                </w:tcPr>
                <w:p w14:paraId="4F101841" w14:textId="77777777" w:rsidR="004008F1" w:rsidRPr="00D43673" w:rsidRDefault="004008F1" w:rsidP="00774F8D">
                  <w:pPr>
                    <w:spacing w:after="0" w:line="240" w:lineRule="auto"/>
                    <w:rPr>
                      <w:bCs/>
                      <w:color w:val="FFFFFF"/>
                    </w:rPr>
                  </w:pPr>
                  <w:r w:rsidRPr="00D43673">
                    <w:rPr>
                      <w:bCs/>
                      <w:color w:val="FFFFFF"/>
                    </w:rPr>
                    <w:t>Additional loss</w:t>
                  </w:r>
                </w:p>
              </w:tc>
              <w:tc>
                <w:tcPr>
                  <w:tcW w:w="4180" w:type="dxa"/>
                  <w:shd w:val="clear" w:color="auto" w:fill="B4C6E7"/>
                </w:tcPr>
                <w:p w14:paraId="377F4C15" w14:textId="77777777" w:rsidR="004008F1" w:rsidRPr="005C78C5" w:rsidRDefault="004008F1" w:rsidP="00774F8D">
                  <w:pPr>
                    <w:spacing w:after="0" w:line="240" w:lineRule="auto"/>
                  </w:pPr>
                  <w:r w:rsidRPr="005C78C5">
                    <w:t xml:space="preserve">0 dB </w:t>
                  </w:r>
                </w:p>
              </w:tc>
            </w:tr>
            <w:tr w:rsidR="004008F1" w:rsidRPr="005C78C5" w14:paraId="0675FCCD" w14:textId="77777777" w:rsidTr="00774F8D">
              <w:trPr>
                <w:trHeight w:val="228"/>
              </w:trPr>
              <w:tc>
                <w:tcPr>
                  <w:tcW w:w="3397" w:type="dxa"/>
                  <w:tcBorders>
                    <w:left w:val="single" w:sz="4" w:space="0" w:color="FFFFFF"/>
                  </w:tcBorders>
                  <w:shd w:val="clear" w:color="auto" w:fill="00B0F0"/>
                </w:tcPr>
                <w:p w14:paraId="0F9DF5E0" w14:textId="77777777" w:rsidR="004008F1" w:rsidRPr="00D43673" w:rsidRDefault="004008F1" w:rsidP="00774F8D">
                  <w:pPr>
                    <w:spacing w:after="0" w:line="240" w:lineRule="auto"/>
                    <w:rPr>
                      <w:bCs/>
                      <w:color w:val="FFFFFF"/>
                    </w:rPr>
                  </w:pPr>
                  <w:r w:rsidRPr="00D43673">
                    <w:rPr>
                      <w:bCs/>
                      <w:color w:val="FFFFFF"/>
                    </w:rPr>
                    <w:t>Clear sky conditions</w:t>
                  </w:r>
                </w:p>
              </w:tc>
              <w:tc>
                <w:tcPr>
                  <w:tcW w:w="4180" w:type="dxa"/>
                  <w:shd w:val="clear" w:color="auto" w:fill="DBE5F1"/>
                </w:tcPr>
                <w:p w14:paraId="39EE4FBE" w14:textId="77777777" w:rsidR="004008F1" w:rsidRPr="005C78C5" w:rsidRDefault="004008F1" w:rsidP="00774F8D">
                  <w:pPr>
                    <w:spacing w:after="0" w:line="240" w:lineRule="auto"/>
                  </w:pPr>
                  <w:r w:rsidRPr="005C78C5">
                    <w:t>Yes</w:t>
                  </w:r>
                </w:p>
              </w:tc>
            </w:tr>
            <w:tr w:rsidR="004008F1" w:rsidRPr="005C78C5" w14:paraId="4D251862" w14:textId="77777777" w:rsidTr="00774F8D">
              <w:trPr>
                <w:trHeight w:val="228"/>
              </w:trPr>
              <w:tc>
                <w:tcPr>
                  <w:tcW w:w="3397" w:type="dxa"/>
                  <w:tcBorders>
                    <w:left w:val="single" w:sz="4" w:space="0" w:color="FFFFFF"/>
                  </w:tcBorders>
                  <w:shd w:val="clear" w:color="auto" w:fill="00B0F0"/>
                </w:tcPr>
                <w:p w14:paraId="776FF09A" w14:textId="77777777" w:rsidR="004008F1" w:rsidRPr="00D43673" w:rsidRDefault="004008F1" w:rsidP="00774F8D">
                  <w:pPr>
                    <w:spacing w:after="0" w:line="240" w:lineRule="auto"/>
                    <w:rPr>
                      <w:bCs/>
                      <w:color w:val="FFFFFF"/>
                    </w:rPr>
                  </w:pPr>
                  <w:r w:rsidRPr="00D43673">
                    <w:rPr>
                      <w:bCs/>
                      <w:color w:val="FFFFFF"/>
                    </w:rPr>
                    <w:t>Satellite antenna polarization</w:t>
                  </w:r>
                </w:p>
              </w:tc>
              <w:tc>
                <w:tcPr>
                  <w:tcW w:w="4180" w:type="dxa"/>
                  <w:shd w:val="clear" w:color="auto" w:fill="B4C6E7"/>
                </w:tcPr>
                <w:p w14:paraId="1C6E43A0" w14:textId="77777777" w:rsidR="004008F1" w:rsidRPr="005C78C5" w:rsidRDefault="004008F1" w:rsidP="00774F8D">
                  <w:pPr>
                    <w:spacing w:after="0" w:line="240" w:lineRule="auto"/>
                  </w:pPr>
                  <w:r w:rsidRPr="005C78C5">
                    <w:t>Circular polarization</w:t>
                  </w:r>
                </w:p>
              </w:tc>
            </w:tr>
            <w:tr w:rsidR="004008F1" w:rsidRPr="005C78C5" w14:paraId="2D1F5824" w14:textId="77777777" w:rsidTr="00774F8D">
              <w:trPr>
                <w:trHeight w:val="238"/>
              </w:trPr>
              <w:tc>
                <w:tcPr>
                  <w:tcW w:w="3397" w:type="dxa"/>
                  <w:tcBorders>
                    <w:left w:val="single" w:sz="4" w:space="0" w:color="FFFFFF"/>
                  </w:tcBorders>
                  <w:shd w:val="clear" w:color="auto" w:fill="00B0F0"/>
                </w:tcPr>
                <w:p w14:paraId="2325377A" w14:textId="77777777" w:rsidR="004008F1" w:rsidRPr="00D43673" w:rsidRDefault="004008F1" w:rsidP="00774F8D">
                  <w:pPr>
                    <w:spacing w:after="0" w:line="240" w:lineRule="auto"/>
                    <w:rPr>
                      <w:bCs/>
                      <w:color w:val="FFFFFF"/>
                    </w:rPr>
                  </w:pPr>
                  <w:r w:rsidRPr="00D43673">
                    <w:rPr>
                      <w:bCs/>
                      <w:color w:val="FFFFFF"/>
                    </w:rPr>
                    <w:t>Terminal type</w:t>
                  </w:r>
                </w:p>
              </w:tc>
              <w:tc>
                <w:tcPr>
                  <w:tcW w:w="4180" w:type="dxa"/>
                  <w:shd w:val="clear" w:color="auto" w:fill="DBE5F1"/>
                </w:tcPr>
                <w:p w14:paraId="65CE0EEC" w14:textId="77777777" w:rsidR="004008F1" w:rsidRPr="005C78C5" w:rsidRDefault="004008F1" w:rsidP="00774F8D">
                  <w:pPr>
                    <w:spacing w:after="0" w:line="240" w:lineRule="auto"/>
                  </w:pPr>
                  <w:r w:rsidRPr="005C78C5">
                    <w:t>[S band: (M, N, P) = (1,1,2)]</w:t>
                  </w:r>
                </w:p>
              </w:tc>
            </w:tr>
            <w:tr w:rsidR="004008F1" w:rsidRPr="005C78C5" w14:paraId="5195C410" w14:textId="77777777" w:rsidTr="00774F8D">
              <w:trPr>
                <w:trHeight w:val="238"/>
              </w:trPr>
              <w:tc>
                <w:tcPr>
                  <w:tcW w:w="3397" w:type="dxa"/>
                  <w:tcBorders>
                    <w:left w:val="single" w:sz="4" w:space="0" w:color="FFFFFF"/>
                  </w:tcBorders>
                  <w:shd w:val="clear" w:color="auto" w:fill="00B0F0"/>
                </w:tcPr>
                <w:p w14:paraId="26851FD7" w14:textId="77777777" w:rsidR="004008F1" w:rsidRPr="00D43673" w:rsidRDefault="004008F1" w:rsidP="00774F8D">
                  <w:pPr>
                    <w:spacing w:after="0" w:line="240" w:lineRule="auto"/>
                    <w:rPr>
                      <w:bCs/>
                      <w:color w:val="FFFFFF"/>
                    </w:rPr>
                  </w:pPr>
                  <w:r w:rsidRPr="00D43673">
                    <w:rPr>
                      <w:bCs/>
                      <w:color w:val="FFFFFF"/>
                    </w:rPr>
                    <w:t>UE antenna gain</w:t>
                  </w:r>
                </w:p>
              </w:tc>
              <w:tc>
                <w:tcPr>
                  <w:tcW w:w="4180" w:type="dxa"/>
                  <w:shd w:val="clear" w:color="auto" w:fill="DBE5F1"/>
                </w:tcPr>
                <w:p w14:paraId="5C234EE0" w14:textId="77777777" w:rsidR="004008F1" w:rsidRPr="005C78C5" w:rsidRDefault="004008F1" w:rsidP="00774F8D">
                  <w:pPr>
                    <w:spacing w:after="0" w:line="240" w:lineRule="auto"/>
                  </w:pPr>
                  <w:r w:rsidRPr="005C78C5">
                    <w:rPr>
                      <w:rFonts w:eastAsia="DengXian"/>
                      <w:lang w:eastAsia="zh-CN"/>
                    </w:rPr>
                    <w:t>-5.5dBi</w:t>
                  </w:r>
                </w:p>
              </w:tc>
            </w:tr>
            <w:tr w:rsidR="004008F1" w:rsidRPr="005C78C5" w14:paraId="3EB5E174" w14:textId="77777777" w:rsidTr="00774F8D">
              <w:trPr>
                <w:trHeight w:val="228"/>
              </w:trPr>
              <w:tc>
                <w:tcPr>
                  <w:tcW w:w="3397" w:type="dxa"/>
                  <w:tcBorders>
                    <w:left w:val="single" w:sz="4" w:space="0" w:color="FFFFFF"/>
                  </w:tcBorders>
                  <w:shd w:val="clear" w:color="auto" w:fill="00B0F0"/>
                </w:tcPr>
                <w:p w14:paraId="798F67BC" w14:textId="77777777" w:rsidR="004008F1" w:rsidRPr="00D43673" w:rsidRDefault="004008F1" w:rsidP="00774F8D">
                  <w:pPr>
                    <w:spacing w:after="0" w:line="240" w:lineRule="auto"/>
                    <w:rPr>
                      <w:bCs/>
                      <w:color w:val="FFFFFF"/>
                    </w:rPr>
                  </w:pPr>
                  <w:r w:rsidRPr="00D43673">
                    <w:rPr>
                      <w:bCs/>
                      <w:color w:val="FFFFFF"/>
                    </w:rPr>
                    <w:t>Free space path loss</w:t>
                  </w:r>
                </w:p>
              </w:tc>
              <w:tc>
                <w:tcPr>
                  <w:tcW w:w="4180" w:type="dxa"/>
                  <w:shd w:val="clear" w:color="auto" w:fill="B4C6E7"/>
                </w:tcPr>
                <w:p w14:paraId="0D8B93E8" w14:textId="77777777" w:rsidR="004008F1" w:rsidRPr="005C78C5" w:rsidRDefault="004008F1" w:rsidP="00774F8D">
                  <w:pPr>
                    <w:spacing w:after="0" w:line="240" w:lineRule="auto"/>
                  </w:pPr>
                  <w:r w:rsidRPr="005C78C5">
                    <w:t>Equation (6.6-2) in [38.811]</w:t>
                  </w:r>
                </w:p>
              </w:tc>
            </w:tr>
            <w:tr w:rsidR="004008F1" w:rsidRPr="005C78C5" w14:paraId="4E636CB0" w14:textId="77777777" w:rsidTr="00774F8D">
              <w:trPr>
                <w:trHeight w:val="228"/>
              </w:trPr>
              <w:tc>
                <w:tcPr>
                  <w:tcW w:w="3397" w:type="dxa"/>
                  <w:tcBorders>
                    <w:left w:val="single" w:sz="4" w:space="0" w:color="FFFFFF"/>
                  </w:tcBorders>
                  <w:shd w:val="clear" w:color="auto" w:fill="00B0F0"/>
                </w:tcPr>
                <w:p w14:paraId="6297057E" w14:textId="77777777" w:rsidR="004008F1" w:rsidRPr="00D43673" w:rsidRDefault="004008F1" w:rsidP="00774F8D">
                  <w:pPr>
                    <w:spacing w:after="0" w:line="240" w:lineRule="auto"/>
                    <w:rPr>
                      <w:bCs/>
                      <w:color w:val="FFFFFF"/>
                    </w:rPr>
                  </w:pPr>
                  <w:r w:rsidRPr="00D43673">
                    <w:rPr>
                      <w:bCs/>
                      <w:color w:val="FFFFFF"/>
                    </w:rPr>
                    <w:t>Polarization loss</w:t>
                  </w:r>
                </w:p>
              </w:tc>
              <w:tc>
                <w:tcPr>
                  <w:tcW w:w="4180" w:type="dxa"/>
                  <w:shd w:val="clear" w:color="auto" w:fill="DBE5F1"/>
                </w:tcPr>
                <w:p w14:paraId="56BA9142" w14:textId="77777777" w:rsidR="004008F1" w:rsidRPr="005C78C5" w:rsidRDefault="004008F1" w:rsidP="00774F8D">
                  <w:pPr>
                    <w:spacing w:after="0" w:line="240" w:lineRule="auto"/>
                  </w:pPr>
                  <w:r w:rsidRPr="005C78C5">
                    <w:t>3dB</w:t>
                  </w:r>
                </w:p>
              </w:tc>
            </w:tr>
            <w:tr w:rsidR="004008F1" w:rsidRPr="005C78C5" w14:paraId="32486EC1" w14:textId="77777777" w:rsidTr="00774F8D">
              <w:trPr>
                <w:trHeight w:val="228"/>
              </w:trPr>
              <w:tc>
                <w:tcPr>
                  <w:tcW w:w="3397" w:type="dxa"/>
                  <w:tcBorders>
                    <w:left w:val="single" w:sz="4" w:space="0" w:color="FFFFFF"/>
                    <w:bottom w:val="single" w:sz="4" w:space="0" w:color="FFFFFF"/>
                  </w:tcBorders>
                  <w:shd w:val="clear" w:color="auto" w:fill="00B0F0"/>
                </w:tcPr>
                <w:p w14:paraId="574D825D" w14:textId="77777777" w:rsidR="004008F1" w:rsidRPr="00D43673" w:rsidRDefault="004008F1" w:rsidP="00774F8D">
                  <w:pPr>
                    <w:spacing w:after="0" w:line="240" w:lineRule="auto"/>
                    <w:rPr>
                      <w:bCs/>
                      <w:color w:val="FFFFFF"/>
                    </w:rPr>
                  </w:pPr>
                  <w:r w:rsidRPr="00D43673">
                    <w:rPr>
                      <w:bCs/>
                      <w:color w:val="FFFFFF"/>
                    </w:rPr>
                    <w:t>Outcome</w:t>
                  </w:r>
                </w:p>
              </w:tc>
              <w:tc>
                <w:tcPr>
                  <w:tcW w:w="4180" w:type="dxa"/>
                  <w:shd w:val="clear" w:color="auto" w:fill="B4C6E7"/>
                </w:tcPr>
                <w:p w14:paraId="538F0F3D" w14:textId="77777777" w:rsidR="004008F1" w:rsidRPr="005C78C5" w:rsidRDefault="004008F1" w:rsidP="00774F8D">
                  <w:pPr>
                    <w:spacing w:after="0" w:line="240" w:lineRule="auto"/>
                  </w:pPr>
                  <w:r w:rsidRPr="005C78C5">
                    <w:t>CNR</w:t>
                  </w:r>
                </w:p>
              </w:tc>
            </w:tr>
          </w:tbl>
          <w:p w14:paraId="1FCDA28E" w14:textId="77777777" w:rsidR="004008F1" w:rsidRPr="005C78C5" w:rsidRDefault="004008F1" w:rsidP="00774F8D">
            <w:pPr>
              <w:widowControl w:val="0"/>
              <w:spacing w:after="0" w:line="240" w:lineRule="auto"/>
              <w:contextualSpacing/>
              <w:jc w:val="both"/>
            </w:pPr>
          </w:p>
        </w:tc>
      </w:tr>
    </w:tbl>
    <w:p w14:paraId="50149D18" w14:textId="5E697064" w:rsidR="004008F1" w:rsidRDefault="004008F1" w:rsidP="004008F1">
      <w:pPr>
        <w:rPr>
          <w:lang w:val="en-GB" w:eastAsia="ko-KR"/>
        </w:rPr>
      </w:pPr>
    </w:p>
    <w:p w14:paraId="5A6D3FCF" w14:textId="6F46AE11" w:rsidR="00E8173A" w:rsidRDefault="00E8173A" w:rsidP="004008F1">
      <w:pPr>
        <w:pStyle w:val="2"/>
        <w:rPr>
          <w:rFonts w:eastAsiaTheme="minorEastAsia"/>
          <w:color w:val="auto"/>
          <w:sz w:val="28"/>
          <w:lang w:eastAsia="ko-KR"/>
        </w:rPr>
      </w:pPr>
      <w:r>
        <w:rPr>
          <w:rFonts w:eastAsiaTheme="minorEastAsia" w:hint="eastAsia"/>
          <w:color w:val="auto"/>
          <w:sz w:val="28"/>
          <w:lang w:eastAsia="ko-KR"/>
        </w:rPr>
        <w:t>Rel-1</w:t>
      </w:r>
      <w:r>
        <w:rPr>
          <w:rFonts w:eastAsiaTheme="minorEastAsia"/>
          <w:color w:val="auto"/>
          <w:sz w:val="28"/>
          <w:lang w:eastAsia="ko-KR"/>
        </w:rPr>
        <w:t>8 NTN study phase (agreements)</w:t>
      </w:r>
    </w:p>
    <w:tbl>
      <w:tblPr>
        <w:tblStyle w:val="af"/>
        <w:tblW w:w="0" w:type="auto"/>
        <w:tblLook w:val="04A0" w:firstRow="1" w:lastRow="0" w:firstColumn="1" w:lastColumn="0" w:noHBand="0" w:noVBand="1"/>
      </w:tblPr>
      <w:tblGrid>
        <w:gridCol w:w="9737"/>
      </w:tblGrid>
      <w:tr w:rsidR="00E8173A" w:rsidRPr="00D31F03" w14:paraId="4E0901B1" w14:textId="77777777" w:rsidTr="00E8173A">
        <w:tc>
          <w:tcPr>
            <w:tcW w:w="9737" w:type="dxa"/>
          </w:tcPr>
          <w:p w14:paraId="5A76D684" w14:textId="77777777" w:rsidR="00E8173A" w:rsidRPr="00D31F03" w:rsidRDefault="00E8173A" w:rsidP="00D31F03">
            <w:pPr>
              <w:widowControl w:val="0"/>
              <w:spacing w:after="0" w:line="240" w:lineRule="auto"/>
              <w:jc w:val="both"/>
              <w:rPr>
                <w:u w:val="single"/>
              </w:rPr>
            </w:pPr>
            <w:r w:rsidRPr="00D31F03">
              <w:rPr>
                <w:u w:val="single"/>
              </w:rPr>
              <w:t>RAN1#109-e</w:t>
            </w:r>
          </w:p>
          <w:p w14:paraId="1C10638B" w14:textId="77777777" w:rsidR="00E8173A" w:rsidRPr="00D31F03" w:rsidRDefault="00E8173A" w:rsidP="00D31F03">
            <w:pPr>
              <w:snapToGrid w:val="0"/>
              <w:spacing w:after="0" w:line="240" w:lineRule="auto"/>
              <w:rPr>
                <w:b/>
                <w:lang w:eastAsia="zh-CN"/>
              </w:rPr>
            </w:pPr>
            <w:r w:rsidRPr="00D31F03">
              <w:rPr>
                <w:b/>
                <w:highlight w:val="green"/>
                <w:lang w:eastAsia="zh-CN"/>
              </w:rPr>
              <w:t>Agreement</w:t>
            </w:r>
          </w:p>
          <w:p w14:paraId="3BC779F4" w14:textId="77777777" w:rsidR="00E8173A" w:rsidRPr="00D31F03" w:rsidRDefault="00E8173A" w:rsidP="00D31F03">
            <w:pPr>
              <w:snapToGrid w:val="0"/>
              <w:spacing w:after="0" w:line="240" w:lineRule="auto"/>
              <w:rPr>
                <w:lang w:eastAsia="zh-CN"/>
              </w:rPr>
            </w:pPr>
            <w:r w:rsidRPr="00D31F03">
              <w:rPr>
                <w:lang w:eastAsia="zh-CN"/>
              </w:rPr>
              <w:t>For NR NTN coverage enhancement, evaluate only handset terminals as UE type.</w:t>
            </w:r>
          </w:p>
          <w:p w14:paraId="6E9E50CB"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i.e., VSAT is not considered.</w:t>
            </w:r>
          </w:p>
          <w:p w14:paraId="4A8E5CB4" w14:textId="77777777" w:rsidR="00E8173A" w:rsidRPr="00D31F03" w:rsidRDefault="00E8173A" w:rsidP="00D31F03">
            <w:pPr>
              <w:snapToGrid w:val="0"/>
              <w:spacing w:after="0" w:line="240" w:lineRule="auto"/>
              <w:rPr>
                <w:lang w:eastAsia="zh-CN"/>
              </w:rPr>
            </w:pPr>
          </w:p>
          <w:p w14:paraId="52874107" w14:textId="77777777" w:rsidR="00E8173A" w:rsidRPr="00D31F03" w:rsidRDefault="00E8173A" w:rsidP="00D31F03">
            <w:pPr>
              <w:snapToGrid w:val="0"/>
              <w:spacing w:after="0" w:line="240" w:lineRule="auto"/>
              <w:rPr>
                <w:b/>
                <w:lang w:eastAsia="zh-CN"/>
              </w:rPr>
            </w:pPr>
            <w:r w:rsidRPr="00D31F03">
              <w:rPr>
                <w:b/>
                <w:highlight w:val="green"/>
                <w:lang w:eastAsia="zh-CN"/>
              </w:rPr>
              <w:t>Agreement</w:t>
            </w:r>
          </w:p>
          <w:p w14:paraId="29D68901" w14:textId="77777777" w:rsidR="00E8173A" w:rsidRPr="00D31F03" w:rsidRDefault="00E8173A" w:rsidP="00D31F03">
            <w:pPr>
              <w:snapToGrid w:val="0"/>
              <w:spacing w:after="0" w:line="240" w:lineRule="auto"/>
            </w:pPr>
            <w:r w:rsidRPr="00D31F03">
              <w:t>Coverage performance in NR NTN is evaluated according to the following steps.</w:t>
            </w:r>
          </w:p>
          <w:p w14:paraId="2652AE93"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Step 1: CNR is calculated as defined in 6.1.3.1 of TR38.821</w:t>
            </w:r>
          </w:p>
          <w:p w14:paraId="4D00149E"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For polarization loss,</w:t>
            </w:r>
          </w:p>
          <w:p w14:paraId="1723DBB9" w14:textId="77777777" w:rsidR="00E8173A" w:rsidRPr="00D31F03" w:rsidRDefault="00E8173A" w:rsidP="00D31F03">
            <w:pPr>
              <w:numPr>
                <w:ilvl w:val="2"/>
                <w:numId w:val="19"/>
              </w:numPr>
              <w:snapToGrid w:val="0"/>
              <w:spacing w:after="0" w:line="240" w:lineRule="auto"/>
            </w:pPr>
            <w:r w:rsidRPr="00D31F03">
              <w:t>3 dB polarization loss is assumed as baseline, and companies are encouraged to report the value and corresponding justification if other value is used</w:t>
            </w:r>
          </w:p>
          <w:p w14:paraId="55B11861"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Step 2: Required SNR of target service is evaluated by LLS</w:t>
            </w:r>
          </w:p>
          <w:p w14:paraId="060128B8"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Step 3: The CNR and the required SNR are compared</w:t>
            </w:r>
          </w:p>
          <w:p w14:paraId="7583C866" w14:textId="77777777" w:rsidR="00E8173A" w:rsidRPr="00D31F03" w:rsidRDefault="00E8173A" w:rsidP="00D31F03">
            <w:pPr>
              <w:snapToGrid w:val="0"/>
              <w:spacing w:after="0" w:line="240" w:lineRule="auto"/>
              <w:rPr>
                <w:lang w:eastAsia="zh-CN"/>
              </w:rPr>
            </w:pPr>
          </w:p>
          <w:p w14:paraId="5BABDBAD" w14:textId="77777777" w:rsidR="00E8173A" w:rsidRPr="00D31F03" w:rsidRDefault="00E8173A" w:rsidP="00D31F03">
            <w:pPr>
              <w:snapToGrid w:val="0"/>
              <w:spacing w:after="0" w:line="240" w:lineRule="auto"/>
              <w:rPr>
                <w:b/>
                <w:lang w:eastAsia="zh-CN"/>
              </w:rPr>
            </w:pPr>
            <w:r w:rsidRPr="00D31F03">
              <w:rPr>
                <w:b/>
                <w:highlight w:val="green"/>
                <w:lang w:eastAsia="zh-CN"/>
              </w:rPr>
              <w:t>Agreement</w:t>
            </w:r>
          </w:p>
          <w:p w14:paraId="6B1767F8" w14:textId="77777777" w:rsidR="00E8173A" w:rsidRPr="00D31F03" w:rsidRDefault="00E8173A" w:rsidP="00D31F03">
            <w:pPr>
              <w:snapToGrid w:val="0"/>
              <w:spacing w:after="0" w:line="240" w:lineRule="auto"/>
            </w:pPr>
            <w:r w:rsidRPr="00D31F03">
              <w:t>Coverage performance in NR NTN is evaluated for GEO/LEO-1200/LEO-600 scenarios.</w:t>
            </w:r>
          </w:p>
          <w:p w14:paraId="7BFC730D"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Note: Service type for each scenario is discussed separately</w:t>
            </w:r>
          </w:p>
          <w:p w14:paraId="1ED6B189"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Note: Parameter set (Set-1/2) is discussed separately</w:t>
            </w:r>
          </w:p>
          <w:p w14:paraId="2D659955"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Note: MEO can be evaluated optionally</w:t>
            </w:r>
          </w:p>
          <w:p w14:paraId="2DB80D13" w14:textId="77777777" w:rsidR="00E8173A" w:rsidRPr="00D31F03" w:rsidRDefault="00E8173A" w:rsidP="00D31F03">
            <w:pPr>
              <w:snapToGrid w:val="0"/>
              <w:spacing w:after="0" w:line="240" w:lineRule="auto"/>
              <w:jc w:val="both"/>
              <w:rPr>
                <w:lang w:eastAsia="zh-CN"/>
              </w:rPr>
            </w:pPr>
          </w:p>
          <w:p w14:paraId="08DA586A" w14:textId="77777777" w:rsidR="00E8173A" w:rsidRPr="00D31F03" w:rsidRDefault="00E8173A" w:rsidP="00D31F03">
            <w:pPr>
              <w:snapToGrid w:val="0"/>
              <w:spacing w:after="0" w:line="240" w:lineRule="auto"/>
              <w:rPr>
                <w:b/>
                <w:lang w:eastAsia="zh-CN"/>
              </w:rPr>
            </w:pPr>
            <w:r w:rsidRPr="00D31F03">
              <w:rPr>
                <w:b/>
                <w:highlight w:val="green"/>
                <w:lang w:eastAsia="zh-CN"/>
              </w:rPr>
              <w:t>Agreement</w:t>
            </w:r>
          </w:p>
          <w:p w14:paraId="3B7E8B10" w14:textId="77777777" w:rsidR="00E8173A" w:rsidRPr="00D31F03" w:rsidRDefault="00E8173A" w:rsidP="00D31F03">
            <w:pPr>
              <w:snapToGrid w:val="0"/>
              <w:spacing w:after="0" w:line="240" w:lineRule="auto"/>
              <w:rPr>
                <w:lang w:eastAsia="zh-CN"/>
              </w:rPr>
            </w:pPr>
            <w:r w:rsidRPr="00D31F03">
              <w:rPr>
                <w:lang w:eastAsia="zh-CN"/>
              </w:rPr>
              <w:t>For evaluation of coverage performance in NR NTN,</w:t>
            </w:r>
          </w:p>
          <w:p w14:paraId="00A9B344"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It is assumed that carrier bandwidth is sufficiently large to transmit each channel.</w:t>
            </w:r>
          </w:p>
          <w:p w14:paraId="094EF200"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Companies are encouraged to report BWP bandwidth, when necessary (e.g. for frequency hopping).</w:t>
            </w:r>
          </w:p>
          <w:p w14:paraId="34A6A99E"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Note: each channel bandwidth is discussed separately.</w:t>
            </w:r>
          </w:p>
          <w:p w14:paraId="78C5D98A" w14:textId="77777777" w:rsidR="00E8173A" w:rsidRPr="00D31F03" w:rsidRDefault="00E8173A" w:rsidP="00D31F03">
            <w:pPr>
              <w:snapToGrid w:val="0"/>
              <w:spacing w:after="0" w:line="240" w:lineRule="auto"/>
              <w:rPr>
                <w:lang w:eastAsia="zh-CN"/>
              </w:rPr>
            </w:pPr>
          </w:p>
          <w:p w14:paraId="59378219" w14:textId="77777777" w:rsidR="00E8173A" w:rsidRPr="00D31F03" w:rsidRDefault="00E8173A" w:rsidP="00D31F03">
            <w:pPr>
              <w:snapToGrid w:val="0"/>
              <w:spacing w:after="0" w:line="240" w:lineRule="auto"/>
              <w:rPr>
                <w:b/>
                <w:lang w:eastAsia="zh-CN"/>
              </w:rPr>
            </w:pPr>
            <w:r w:rsidRPr="00D31F03">
              <w:rPr>
                <w:b/>
                <w:highlight w:val="green"/>
                <w:lang w:eastAsia="zh-CN"/>
              </w:rPr>
              <w:t>Agreement</w:t>
            </w:r>
          </w:p>
          <w:p w14:paraId="4186DE29" w14:textId="77777777" w:rsidR="00E8173A" w:rsidRPr="00D31F03" w:rsidRDefault="00E8173A" w:rsidP="00D31F03">
            <w:pPr>
              <w:snapToGrid w:val="0"/>
              <w:spacing w:after="0" w:line="240" w:lineRule="auto"/>
              <w:rPr>
                <w:lang w:eastAsia="zh-CN"/>
              </w:rPr>
            </w:pPr>
            <w:r w:rsidRPr="00D31F03">
              <w:rPr>
                <w:lang w:eastAsia="zh-CN"/>
              </w:rPr>
              <w:t>For VoIP, AMR 4.75 kbps (TBS of 184 bits without CRC in physical layer) with 20 ms data arriving interval is used in the evaluations.</w:t>
            </w:r>
          </w:p>
          <w:p w14:paraId="6E05A601" w14:textId="77777777" w:rsidR="00E8173A" w:rsidRPr="00D31F03" w:rsidRDefault="00E8173A" w:rsidP="00D31F03">
            <w:pPr>
              <w:numPr>
                <w:ilvl w:val="0"/>
                <w:numId w:val="19"/>
              </w:numPr>
              <w:snapToGrid w:val="0"/>
              <w:spacing w:after="0" w:line="240" w:lineRule="auto"/>
              <w:ind w:left="720" w:hanging="360"/>
            </w:pPr>
            <w:r w:rsidRPr="00D31F03">
              <w:t>Each packet is transmitted within 20 ms, if packet combining is not used.</w:t>
            </w:r>
          </w:p>
          <w:p w14:paraId="69BE6FC5"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Companies are encouraged to evaluate at least packet transmission without combining</w:t>
            </w:r>
          </w:p>
          <w:p w14:paraId="49D2B8B3"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Companies are encouraged to report how to apply packet combining, if used.</w:t>
            </w:r>
          </w:p>
          <w:p w14:paraId="34048697"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 xml:space="preserve">Note: in packet combining, two packets can be combined into a single packet at TX side </w:t>
            </w:r>
          </w:p>
          <w:p w14:paraId="2CAC2759" w14:textId="77777777" w:rsidR="00E8173A" w:rsidRPr="00D31F03" w:rsidRDefault="00E8173A" w:rsidP="00D31F03">
            <w:pPr>
              <w:numPr>
                <w:ilvl w:val="2"/>
                <w:numId w:val="19"/>
              </w:numPr>
              <w:snapToGrid w:val="0"/>
              <w:spacing w:after="0" w:line="240" w:lineRule="auto"/>
            </w:pPr>
            <w:r w:rsidRPr="00D31F03">
              <w:t>Companies should report the impact on E2E latency</w:t>
            </w:r>
          </w:p>
          <w:p w14:paraId="636E48A9" w14:textId="77777777" w:rsidR="00E8173A" w:rsidRPr="00D31F03" w:rsidRDefault="00E8173A" w:rsidP="00D31F03">
            <w:pPr>
              <w:numPr>
                <w:ilvl w:val="0"/>
                <w:numId w:val="19"/>
              </w:numPr>
              <w:snapToGrid w:val="0"/>
              <w:spacing w:after="0" w:line="240" w:lineRule="auto"/>
              <w:ind w:left="720" w:hanging="360"/>
            </w:pPr>
            <w:r w:rsidRPr="00D31F03">
              <w:t>VoIP is evaluated only in LEO scenario.</w:t>
            </w:r>
          </w:p>
          <w:p w14:paraId="18E6789A" w14:textId="77777777" w:rsidR="00E8173A" w:rsidRPr="00D31F03" w:rsidRDefault="00E8173A" w:rsidP="00D31F03">
            <w:pPr>
              <w:numPr>
                <w:ilvl w:val="0"/>
                <w:numId w:val="19"/>
              </w:numPr>
              <w:snapToGrid w:val="0"/>
              <w:spacing w:after="0" w:line="240" w:lineRule="auto"/>
              <w:ind w:left="720" w:hanging="360"/>
            </w:pPr>
            <w:r w:rsidRPr="00D31F03">
              <w:t>Note 1: PRB/MCS/TBS determinations are discussed separately</w:t>
            </w:r>
          </w:p>
          <w:p w14:paraId="5CAD736D" w14:textId="77777777" w:rsidR="00E8173A" w:rsidRPr="00D31F03" w:rsidRDefault="00E8173A" w:rsidP="00D31F03">
            <w:pPr>
              <w:numPr>
                <w:ilvl w:val="0"/>
                <w:numId w:val="19"/>
              </w:numPr>
              <w:snapToGrid w:val="0"/>
              <w:spacing w:after="0" w:line="240" w:lineRule="auto"/>
              <w:ind w:left="720" w:hanging="360"/>
            </w:pPr>
            <w:r w:rsidRPr="00D31F03">
              <w:t>Note 2: companies should report if HARQ is used in the evaluations, and if evaluations depart from the assumption that each packet is transmitted within 20 ms</w:t>
            </w:r>
          </w:p>
          <w:p w14:paraId="05320161" w14:textId="77777777" w:rsidR="00E8173A" w:rsidRPr="00D31F03" w:rsidRDefault="00E8173A" w:rsidP="00D31F03">
            <w:pPr>
              <w:snapToGrid w:val="0"/>
              <w:spacing w:after="0" w:line="240" w:lineRule="auto"/>
              <w:rPr>
                <w:lang w:eastAsia="zh-CN"/>
              </w:rPr>
            </w:pPr>
          </w:p>
          <w:p w14:paraId="6A6BA57A"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3EB81ED9" w14:textId="77777777" w:rsidR="00E8173A" w:rsidRPr="00D31F03" w:rsidRDefault="00E8173A" w:rsidP="00D31F03">
            <w:pPr>
              <w:snapToGrid w:val="0"/>
              <w:spacing w:after="0" w:line="240" w:lineRule="auto"/>
              <w:rPr>
                <w:rFonts w:eastAsia="MS PGothic"/>
              </w:rPr>
            </w:pPr>
            <w:r w:rsidRPr="00D31F03">
              <w:rPr>
                <w:rFonts w:eastAsia="MS PGothic"/>
                <w:lang w:eastAsia="zh-CN"/>
              </w:rPr>
              <w:t>Reuse Set-1/2 satellite parameters as in table 6.1.1.1-1/2 of TR38.821 for GEO/LEO-1200/LEO-600 and S-band, and as in table 6.1.1.1-1/2 of RP-220590 for MEO and S-band.</w:t>
            </w:r>
          </w:p>
          <w:p w14:paraId="38844964" w14:textId="77777777" w:rsidR="00E8173A" w:rsidRPr="00D31F03" w:rsidRDefault="00E8173A" w:rsidP="00D31F03">
            <w:pPr>
              <w:numPr>
                <w:ilvl w:val="0"/>
                <w:numId w:val="19"/>
              </w:numPr>
              <w:snapToGrid w:val="0"/>
              <w:spacing w:after="0" w:line="240" w:lineRule="auto"/>
              <w:ind w:left="720" w:hanging="360"/>
              <w:rPr>
                <w:rFonts w:eastAsia="MS PGothic"/>
              </w:rPr>
            </w:pPr>
            <w:r w:rsidRPr="00D31F03">
              <w:rPr>
                <w:rFonts w:eastAsia="MS PGothic"/>
              </w:rPr>
              <w:t>In addition, evaluations assuming relevant ITU regulatory limitations on power flux density can be reported in the study phase.</w:t>
            </w:r>
          </w:p>
          <w:p w14:paraId="46006402"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Companies should report which value of EIRP density is used and corresponding justification.</w:t>
            </w:r>
          </w:p>
          <w:p w14:paraId="18098309" w14:textId="77777777" w:rsidR="00E8173A" w:rsidRPr="00D31F03" w:rsidRDefault="00E8173A" w:rsidP="00D31F03">
            <w:pPr>
              <w:snapToGrid w:val="0"/>
              <w:spacing w:after="0" w:line="240" w:lineRule="auto"/>
              <w:jc w:val="both"/>
              <w:rPr>
                <w:rFonts w:eastAsia="SimSun"/>
              </w:rPr>
            </w:pPr>
          </w:p>
          <w:p w14:paraId="3FF4AFBC"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2906935E" w14:textId="77777777" w:rsidR="00E8173A" w:rsidRPr="00D31F03" w:rsidRDefault="00E8173A" w:rsidP="00D31F03">
            <w:pPr>
              <w:snapToGrid w:val="0"/>
              <w:spacing w:after="0" w:line="240" w:lineRule="auto"/>
            </w:pPr>
            <w:r w:rsidRPr="00D31F03">
              <w:t>For link budget calculation, parameters in the following table is assumed.</w:t>
            </w:r>
          </w:p>
          <w:tbl>
            <w:tblPr>
              <w:tblW w:w="9629" w:type="dxa"/>
              <w:jc w:val="center"/>
              <w:tblCellMar>
                <w:left w:w="0" w:type="dxa"/>
                <w:right w:w="0" w:type="dxa"/>
              </w:tblCellMar>
              <w:tblLook w:val="04A0" w:firstRow="1" w:lastRow="0" w:firstColumn="1" w:lastColumn="0" w:noHBand="0" w:noVBand="1"/>
            </w:tblPr>
            <w:tblGrid>
              <w:gridCol w:w="3256"/>
              <w:gridCol w:w="6373"/>
            </w:tblGrid>
            <w:tr w:rsidR="00E8173A" w:rsidRPr="00D31F03" w14:paraId="28D671AC" w14:textId="77777777" w:rsidTr="00AE16A8">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04F57" w14:textId="77777777" w:rsidR="00E8173A" w:rsidRPr="00D31F03" w:rsidRDefault="00E8173A" w:rsidP="00D31F03">
                  <w:pPr>
                    <w:snapToGrid w:val="0"/>
                    <w:spacing w:after="0" w:line="240" w:lineRule="auto"/>
                    <w:jc w:val="center"/>
                    <w:rPr>
                      <w:lang w:eastAsia="zh-CN"/>
                    </w:rPr>
                  </w:pPr>
                  <w:r w:rsidRPr="00D31F03">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00C6C6" w14:textId="77777777" w:rsidR="00E8173A" w:rsidRPr="00D31F03" w:rsidRDefault="00E8173A" w:rsidP="00D31F03">
                  <w:pPr>
                    <w:snapToGrid w:val="0"/>
                    <w:spacing w:after="0" w:line="240" w:lineRule="auto"/>
                    <w:jc w:val="center"/>
                  </w:pPr>
                  <w:r w:rsidRPr="00D31F03">
                    <w:t>Notes</w:t>
                  </w:r>
                </w:p>
              </w:tc>
            </w:tr>
            <w:tr w:rsidR="00E8173A" w:rsidRPr="00D31F03" w14:paraId="77D5A0C4"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3A1DC" w14:textId="77777777" w:rsidR="00E8173A" w:rsidRPr="00D31F03" w:rsidRDefault="00E8173A" w:rsidP="00D31F03">
                  <w:pPr>
                    <w:snapToGrid w:val="0"/>
                    <w:spacing w:after="0" w:line="240" w:lineRule="auto"/>
                    <w:jc w:val="center"/>
                  </w:pPr>
                  <w:r w:rsidRPr="00D31F03">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2F54E9C" w14:textId="77777777" w:rsidR="00E8173A" w:rsidRPr="00D31F03" w:rsidRDefault="00E8173A" w:rsidP="00D31F03">
                  <w:pPr>
                    <w:snapToGrid w:val="0"/>
                    <w:spacing w:after="0" w:line="240" w:lineRule="auto"/>
                    <w:jc w:val="center"/>
                  </w:pPr>
                  <w:r w:rsidRPr="00D31F03">
                    <w:t>2 GHz for DL and UL (S-band)</w:t>
                  </w:r>
                </w:p>
              </w:tc>
            </w:tr>
            <w:tr w:rsidR="00E8173A" w:rsidRPr="00D31F03" w14:paraId="11EB4208"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858732" w14:textId="77777777" w:rsidR="00E8173A" w:rsidRPr="00D31F03" w:rsidRDefault="00E8173A" w:rsidP="00D31F03">
                  <w:pPr>
                    <w:snapToGrid w:val="0"/>
                    <w:spacing w:after="0" w:line="240" w:lineRule="auto"/>
                    <w:jc w:val="center"/>
                  </w:pPr>
                  <w:r w:rsidRPr="00D31F03">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A07D13" w14:textId="77777777" w:rsidR="00E8173A" w:rsidRPr="00D31F03" w:rsidRDefault="00E8173A" w:rsidP="00D31F03">
                  <w:pPr>
                    <w:snapToGrid w:val="0"/>
                    <w:spacing w:after="0" w:line="240" w:lineRule="auto"/>
                    <w:jc w:val="center"/>
                  </w:pPr>
                  <w:r w:rsidRPr="00D31F03">
                    <w:t>FFS</w:t>
                  </w:r>
                </w:p>
              </w:tc>
            </w:tr>
            <w:tr w:rsidR="00E8173A" w:rsidRPr="00D31F03" w14:paraId="14EC21B6"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0F7C3" w14:textId="77777777" w:rsidR="00E8173A" w:rsidRPr="00D31F03" w:rsidRDefault="00E8173A" w:rsidP="00D31F03">
                  <w:pPr>
                    <w:snapToGrid w:val="0"/>
                    <w:spacing w:after="0" w:line="240" w:lineRule="auto"/>
                    <w:jc w:val="center"/>
                  </w:pPr>
                  <w:r w:rsidRPr="00D31F03">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3DB8EE" w14:textId="77777777" w:rsidR="00E8173A" w:rsidRPr="00D31F03" w:rsidRDefault="00E8173A" w:rsidP="00D31F03">
                  <w:pPr>
                    <w:snapToGrid w:val="0"/>
                    <w:spacing w:after="0" w:line="240" w:lineRule="auto"/>
                    <w:jc w:val="center"/>
                  </w:pPr>
                  <w:r w:rsidRPr="00D31F03">
                    <w:t>600 km, 1200 km, 10000 km, 35786 km</w:t>
                  </w:r>
                </w:p>
              </w:tc>
            </w:tr>
            <w:tr w:rsidR="00E8173A" w:rsidRPr="00D31F03" w14:paraId="06B3AAD7"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D5ECC8" w14:textId="77777777" w:rsidR="00E8173A" w:rsidRPr="00D31F03" w:rsidRDefault="00E8173A" w:rsidP="00D31F03">
                  <w:pPr>
                    <w:snapToGrid w:val="0"/>
                    <w:spacing w:after="0" w:line="240" w:lineRule="auto"/>
                    <w:jc w:val="center"/>
                  </w:pPr>
                  <w:r w:rsidRPr="00D31F03">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6E97ED6" w14:textId="77777777" w:rsidR="00E8173A" w:rsidRPr="00D31F03" w:rsidRDefault="00E8173A" w:rsidP="00D31F03">
                  <w:pPr>
                    <w:snapToGrid w:val="0"/>
                    <w:spacing w:after="0" w:line="240" w:lineRule="auto"/>
                    <w:jc w:val="center"/>
                  </w:pPr>
                  <w:r w:rsidRPr="00D31F03">
                    <w:t>[30</w:t>
                  </w:r>
                  <w:r w:rsidRPr="00D31F03">
                    <w:t> (LEO), 12.5</w:t>
                  </w:r>
                  <w:r w:rsidRPr="00D31F03">
                    <w:t> (GEO-Set 1) , 20° (GEO –Set 2), 30° (MEO)]</w:t>
                  </w:r>
                </w:p>
              </w:tc>
            </w:tr>
            <w:tr w:rsidR="00E8173A" w:rsidRPr="00D31F03" w14:paraId="0B66E944"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DBE71" w14:textId="77777777" w:rsidR="00E8173A" w:rsidRPr="00D31F03" w:rsidRDefault="00E8173A" w:rsidP="00D31F03">
                  <w:pPr>
                    <w:snapToGrid w:val="0"/>
                    <w:spacing w:after="0" w:line="240" w:lineRule="auto"/>
                    <w:jc w:val="center"/>
                  </w:pPr>
                  <w:r w:rsidRPr="00D31F03">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56FC1B3" w14:textId="77777777" w:rsidR="00E8173A" w:rsidRPr="00D31F03" w:rsidRDefault="00E8173A" w:rsidP="00D31F03">
                  <w:pPr>
                    <w:snapToGrid w:val="0"/>
                    <w:spacing w:after="0" w:line="240" w:lineRule="auto"/>
                    <w:jc w:val="center"/>
                  </w:pPr>
                  <w:r w:rsidRPr="00D31F03">
                    <w:t>Equation (6.6-8) in [2]</w:t>
                  </w:r>
                </w:p>
              </w:tc>
            </w:tr>
            <w:tr w:rsidR="00E8173A" w:rsidRPr="00D31F03" w14:paraId="0CC5E1E6"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0F8523" w14:textId="77777777" w:rsidR="00E8173A" w:rsidRPr="00D31F03" w:rsidRDefault="00E8173A" w:rsidP="00D31F03">
                  <w:pPr>
                    <w:snapToGrid w:val="0"/>
                    <w:spacing w:after="0" w:line="240" w:lineRule="auto"/>
                    <w:jc w:val="center"/>
                  </w:pPr>
                  <w:r w:rsidRPr="00D31F03">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C73425E" w14:textId="77777777" w:rsidR="00E8173A" w:rsidRPr="00D31F03" w:rsidRDefault="00E8173A" w:rsidP="00D31F03">
                  <w:pPr>
                    <w:snapToGrid w:val="0"/>
                    <w:spacing w:after="0" w:line="240" w:lineRule="auto"/>
                    <w:jc w:val="center"/>
                  </w:pPr>
                  <w:r w:rsidRPr="00D31F03">
                    <w:t>3 dB</w:t>
                  </w:r>
                </w:p>
              </w:tc>
            </w:tr>
            <w:tr w:rsidR="00E8173A" w:rsidRPr="00D31F03" w14:paraId="443D2655"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77EE8D" w14:textId="77777777" w:rsidR="00E8173A" w:rsidRPr="00D31F03" w:rsidRDefault="00E8173A" w:rsidP="00D31F03">
                  <w:pPr>
                    <w:snapToGrid w:val="0"/>
                    <w:spacing w:after="0" w:line="240" w:lineRule="auto"/>
                    <w:jc w:val="center"/>
                  </w:pPr>
                  <w:r w:rsidRPr="00D31F03">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076153" w14:textId="77777777" w:rsidR="00E8173A" w:rsidRPr="00D31F03" w:rsidRDefault="00E8173A" w:rsidP="00D31F03">
                  <w:pPr>
                    <w:snapToGrid w:val="0"/>
                    <w:spacing w:after="0" w:line="240" w:lineRule="auto"/>
                    <w:jc w:val="center"/>
                  </w:pPr>
                  <w:r w:rsidRPr="00D31F03">
                    <w:t>Section 6.6.6 in [2]</w:t>
                  </w:r>
                </w:p>
                <w:p w14:paraId="082D9FA6" w14:textId="77777777" w:rsidR="00E8173A" w:rsidRPr="00D31F03" w:rsidRDefault="00E8173A" w:rsidP="00D31F03">
                  <w:pPr>
                    <w:snapToGrid w:val="0"/>
                    <w:spacing w:after="0" w:line="240" w:lineRule="auto"/>
                    <w:jc w:val="center"/>
                  </w:pPr>
                  <w:r w:rsidRPr="00D31F03">
                    <w:t xml:space="preserve">Ionospheric loss: </w:t>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"cid:image001.png@01D86B64.CB773B00" \* MERGEFORMATINET </w:instrText>
                  </w:r>
                  <w:r w:rsidRPr="00D31F03">
                    <w:rPr>
                      <w:lang w:eastAsia="ko-KR"/>
                    </w:rPr>
                    <w:fldChar w:fldCharType="separate"/>
                  </w:r>
                  <w:r w:rsidR="0073254C">
                    <w:rPr>
                      <w:lang w:eastAsia="ko-KR"/>
                    </w:rPr>
                    <w:fldChar w:fldCharType="begin"/>
                  </w:r>
                  <w:r w:rsidR="0073254C">
                    <w:rPr>
                      <w:lang w:eastAsia="ko-KR"/>
                    </w:rPr>
                    <w:instrText xml:space="preserve"> INCLUDEPICTURE  "cid:image001.png@01D86B64.CB773B00" \* MERGEFORMATINET </w:instrText>
                  </w:r>
                  <w:r w:rsidR="0073254C">
                    <w:rPr>
                      <w:lang w:eastAsia="ko-KR"/>
                    </w:rPr>
                    <w:fldChar w:fldCharType="separate"/>
                  </w:r>
                  <w:r w:rsidR="00D173E6">
                    <w:rPr>
                      <w:lang w:eastAsia="ko-KR"/>
                    </w:rPr>
                    <w:fldChar w:fldCharType="begin"/>
                  </w:r>
                  <w:r w:rsidR="00D173E6">
                    <w:rPr>
                      <w:lang w:eastAsia="ko-KR"/>
                    </w:rPr>
                    <w:instrText xml:space="preserve"> INCLUDEPICTURE  "cid:image001.png@01D86B64.CB773B00" \* MERGEFORMATINET </w:instrText>
                  </w:r>
                  <w:r w:rsidR="00D173E6">
                    <w:rPr>
                      <w:lang w:eastAsia="ko-KR"/>
                    </w:rPr>
                    <w:fldChar w:fldCharType="separate"/>
                  </w:r>
                  <w:r w:rsidR="00F311D0">
                    <w:rPr>
                      <w:lang w:eastAsia="ko-KR"/>
                    </w:rPr>
                    <w:fldChar w:fldCharType="begin"/>
                  </w:r>
                  <w:r w:rsidR="00F311D0">
                    <w:rPr>
                      <w:lang w:eastAsia="ko-KR"/>
                    </w:rPr>
                    <w:instrText xml:space="preserve"> INCLUDEPICTURE  "cid:image001.png@01D86B64.CB773B00" \* MERGEFORMATINET </w:instrText>
                  </w:r>
                  <w:r w:rsidR="00F311D0">
                    <w:rPr>
                      <w:lang w:eastAsia="ko-KR"/>
                    </w:rPr>
                    <w:fldChar w:fldCharType="separate"/>
                  </w:r>
                  <w:r w:rsidR="0019085C">
                    <w:rPr>
                      <w:lang w:eastAsia="ko-KR"/>
                    </w:rPr>
                    <w:fldChar w:fldCharType="begin"/>
                  </w:r>
                  <w:r w:rsidR="0019085C">
                    <w:rPr>
                      <w:lang w:eastAsia="ko-KR"/>
                    </w:rPr>
                    <w:instrText xml:space="preserve"> INCLUDEPICTURE  "cid:image001.png@01D86B64.CB773B00" \* MERGEFORMATINET </w:instrText>
                  </w:r>
                  <w:r w:rsidR="0019085C">
                    <w:rPr>
                      <w:lang w:eastAsia="ko-KR"/>
                    </w:rPr>
                    <w:fldChar w:fldCharType="separate"/>
                  </w:r>
                  <w:r w:rsidR="00EC3046">
                    <w:rPr>
                      <w:lang w:eastAsia="ko-KR"/>
                    </w:rPr>
                    <w:fldChar w:fldCharType="begin"/>
                  </w:r>
                  <w:r w:rsidR="00EC3046">
                    <w:rPr>
                      <w:lang w:eastAsia="ko-KR"/>
                    </w:rPr>
                    <w:instrText xml:space="preserve"> </w:instrText>
                  </w:r>
                  <w:r w:rsidR="00EC3046">
                    <w:rPr>
                      <w:lang w:eastAsia="ko-KR"/>
                    </w:rPr>
                    <w:instrText>INCLUDEPICTURE  "cid:image001.png@01D86B64.CB773B00" \* MERGEFORMATINET</w:instrText>
                  </w:r>
                  <w:r w:rsidR="00EC3046">
                    <w:rPr>
                      <w:lang w:eastAsia="ko-KR"/>
                    </w:rPr>
                    <w:instrText xml:space="preserve"> </w:instrText>
                  </w:r>
                  <w:r w:rsidR="00EC3046">
                    <w:rPr>
                      <w:lang w:eastAsia="ko-KR"/>
                    </w:rPr>
                    <w:fldChar w:fldCharType="separate"/>
                  </w:r>
                  <w:r w:rsidR="00226FA5">
                    <w:rPr>
                      <w:lang w:eastAsia="ko-KR"/>
                    </w:rPr>
                    <w:pict w14:anchorId="4AF84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v:imagedata r:id="rId14" r:href="rId15"/>
                      </v:shape>
                    </w:pict>
                  </w:r>
                  <w:r w:rsidR="00EC3046">
                    <w:rPr>
                      <w:lang w:eastAsia="ko-KR"/>
                    </w:rPr>
                    <w:fldChar w:fldCharType="end"/>
                  </w:r>
                  <w:r w:rsidR="0019085C">
                    <w:rPr>
                      <w:lang w:eastAsia="ko-KR"/>
                    </w:rPr>
                    <w:fldChar w:fldCharType="end"/>
                  </w:r>
                  <w:r w:rsidR="00F311D0">
                    <w:rPr>
                      <w:lang w:eastAsia="ko-KR"/>
                    </w:rPr>
                    <w:fldChar w:fldCharType="end"/>
                  </w:r>
                  <w:r w:rsidR="00D173E6">
                    <w:rPr>
                      <w:lang w:eastAsia="ko-KR"/>
                    </w:rPr>
                    <w:fldChar w:fldCharType="end"/>
                  </w:r>
                  <w:r w:rsidR="0073254C">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t>= 2.2 dB (note 1)</w:t>
                  </w:r>
                </w:p>
                <w:p w14:paraId="59524565" w14:textId="77777777" w:rsidR="00E8173A" w:rsidRPr="00D31F03" w:rsidRDefault="00E8173A" w:rsidP="00D31F03">
                  <w:pPr>
                    <w:snapToGrid w:val="0"/>
                    <w:spacing w:after="0" w:line="240" w:lineRule="auto"/>
                    <w:jc w:val="center"/>
                  </w:pPr>
                  <w:r w:rsidRPr="00D31F03">
                    <w:t>Tropospheric loss: Table 6.6.6.2.1-1 of [2]</w:t>
                  </w:r>
                </w:p>
              </w:tc>
            </w:tr>
            <w:tr w:rsidR="00E8173A" w:rsidRPr="00D31F03" w14:paraId="28B47260"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46145" w14:textId="77777777" w:rsidR="00E8173A" w:rsidRPr="00D31F03" w:rsidRDefault="00E8173A" w:rsidP="00D31F03">
                  <w:pPr>
                    <w:snapToGrid w:val="0"/>
                    <w:spacing w:after="0" w:line="240" w:lineRule="auto"/>
                    <w:jc w:val="center"/>
                  </w:pPr>
                  <w:r w:rsidRPr="00D31F03">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2447E77" w14:textId="77777777" w:rsidR="00E8173A" w:rsidRPr="00D31F03" w:rsidRDefault="00E8173A" w:rsidP="00D31F03">
                  <w:pPr>
                    <w:snapToGrid w:val="0"/>
                    <w:spacing w:after="0" w:line="240" w:lineRule="auto"/>
                    <w:jc w:val="center"/>
                  </w:pPr>
                  <w:r w:rsidRPr="00D31F03">
                    <w:t>0 dB</w:t>
                  </w:r>
                </w:p>
              </w:tc>
            </w:tr>
            <w:tr w:rsidR="00E8173A" w:rsidRPr="00D31F03" w14:paraId="7C444DA6"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489DE" w14:textId="77777777" w:rsidR="00E8173A" w:rsidRPr="00D31F03" w:rsidRDefault="00E8173A" w:rsidP="00D31F03">
                  <w:pPr>
                    <w:snapToGrid w:val="0"/>
                    <w:spacing w:after="0" w:line="240" w:lineRule="auto"/>
                    <w:jc w:val="center"/>
                  </w:pPr>
                  <w:r w:rsidRPr="00D31F03">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79DDF2" w14:textId="77777777" w:rsidR="00E8173A" w:rsidRPr="00D31F03" w:rsidRDefault="00E8173A" w:rsidP="00D31F03">
                  <w:pPr>
                    <w:snapToGrid w:val="0"/>
                    <w:spacing w:after="0" w:line="240" w:lineRule="auto"/>
                    <w:jc w:val="center"/>
                  </w:pPr>
                  <w:r w:rsidRPr="00D31F03">
                    <w:t>Yes</w:t>
                  </w:r>
                </w:p>
              </w:tc>
            </w:tr>
            <w:tr w:rsidR="00E8173A" w:rsidRPr="00D31F03" w14:paraId="2002F151"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63D71C" w14:textId="77777777" w:rsidR="00E8173A" w:rsidRPr="00D31F03" w:rsidRDefault="00E8173A" w:rsidP="00D31F03">
                  <w:pPr>
                    <w:snapToGrid w:val="0"/>
                    <w:spacing w:after="0" w:line="240" w:lineRule="auto"/>
                    <w:jc w:val="center"/>
                  </w:pPr>
                  <w:r w:rsidRPr="00D31F03">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840261E" w14:textId="77777777" w:rsidR="00E8173A" w:rsidRPr="00D31F03" w:rsidRDefault="00E8173A" w:rsidP="00D31F03">
                  <w:pPr>
                    <w:snapToGrid w:val="0"/>
                    <w:spacing w:after="0" w:line="240" w:lineRule="auto"/>
                    <w:jc w:val="center"/>
                  </w:pPr>
                  <w:r w:rsidRPr="00D31F03">
                    <w:t>Circular polarization</w:t>
                  </w:r>
                </w:p>
              </w:tc>
            </w:tr>
            <w:tr w:rsidR="00E8173A" w:rsidRPr="00D31F03" w14:paraId="06BC44B9"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06E8B" w14:textId="77777777" w:rsidR="00E8173A" w:rsidRPr="00D31F03" w:rsidRDefault="00E8173A" w:rsidP="00D31F03">
                  <w:pPr>
                    <w:snapToGrid w:val="0"/>
                    <w:spacing w:after="0" w:line="240" w:lineRule="auto"/>
                    <w:jc w:val="center"/>
                  </w:pPr>
                  <w:r w:rsidRPr="00D31F03">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CD943A" w14:textId="77777777" w:rsidR="00E8173A" w:rsidRPr="00D31F03" w:rsidRDefault="00E8173A" w:rsidP="00D31F03">
                  <w:pPr>
                    <w:snapToGrid w:val="0"/>
                    <w:spacing w:after="0" w:line="240" w:lineRule="auto"/>
                    <w:jc w:val="center"/>
                  </w:pPr>
                  <w:r w:rsidRPr="00D31F03">
                    <w:t>[S band: (M, N, P) = (1,1,2)]</w:t>
                  </w:r>
                </w:p>
              </w:tc>
            </w:tr>
            <w:tr w:rsidR="00E8173A" w:rsidRPr="00D31F03" w14:paraId="4B0132A6"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523E7" w14:textId="77777777" w:rsidR="00E8173A" w:rsidRPr="00D31F03" w:rsidRDefault="00E8173A" w:rsidP="00D31F03">
                  <w:pPr>
                    <w:snapToGrid w:val="0"/>
                    <w:spacing w:after="0" w:line="240" w:lineRule="auto"/>
                    <w:jc w:val="center"/>
                  </w:pPr>
                  <w:r w:rsidRPr="00D31F03">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D5F45AE" w14:textId="77777777" w:rsidR="00E8173A" w:rsidRPr="00D31F03" w:rsidRDefault="00E8173A" w:rsidP="00D31F03">
                  <w:pPr>
                    <w:snapToGrid w:val="0"/>
                    <w:spacing w:after="0" w:line="240" w:lineRule="auto"/>
                    <w:jc w:val="center"/>
                  </w:pPr>
                  <w:r w:rsidRPr="00D31F03">
                    <w:t>Equation (6.6-2) in [2]</w:t>
                  </w:r>
                </w:p>
              </w:tc>
            </w:tr>
            <w:tr w:rsidR="00E8173A" w:rsidRPr="00D31F03" w14:paraId="0DEDB217"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00EFB0" w14:textId="77777777" w:rsidR="00E8173A" w:rsidRPr="00D31F03" w:rsidRDefault="00E8173A" w:rsidP="00D31F03">
                  <w:pPr>
                    <w:snapToGrid w:val="0"/>
                    <w:spacing w:after="0" w:line="240" w:lineRule="auto"/>
                    <w:jc w:val="center"/>
                  </w:pPr>
                  <w:r w:rsidRPr="00D31F03">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F7DD33" w14:textId="77777777" w:rsidR="00E8173A" w:rsidRPr="00D31F03" w:rsidRDefault="00E8173A" w:rsidP="00D31F03">
                  <w:pPr>
                    <w:snapToGrid w:val="0"/>
                    <w:spacing w:after="0" w:line="240" w:lineRule="auto"/>
                    <w:jc w:val="center"/>
                  </w:pPr>
                  <w:r w:rsidRPr="00D31F03">
                    <w:t>FFS</w:t>
                  </w:r>
                </w:p>
              </w:tc>
            </w:tr>
            <w:tr w:rsidR="00E8173A" w:rsidRPr="00D31F03" w14:paraId="716496EC"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D5D78C" w14:textId="77777777" w:rsidR="00E8173A" w:rsidRPr="00D31F03" w:rsidRDefault="00E8173A" w:rsidP="00D31F03">
                  <w:pPr>
                    <w:snapToGrid w:val="0"/>
                    <w:spacing w:after="0" w:line="240" w:lineRule="auto"/>
                    <w:jc w:val="center"/>
                  </w:pPr>
                  <w:r w:rsidRPr="00D31F03">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0BB02BC" w14:textId="77777777" w:rsidR="00E8173A" w:rsidRPr="00D31F03" w:rsidRDefault="00E8173A" w:rsidP="00D31F03">
                  <w:pPr>
                    <w:snapToGrid w:val="0"/>
                    <w:spacing w:after="0" w:line="240" w:lineRule="auto"/>
                    <w:jc w:val="center"/>
                  </w:pPr>
                  <w:r w:rsidRPr="00D31F03">
                    <w:t>FFS</w:t>
                  </w:r>
                </w:p>
              </w:tc>
            </w:tr>
            <w:tr w:rsidR="00E8173A" w:rsidRPr="00D31F03" w14:paraId="2E2504C3"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FED784" w14:textId="77777777" w:rsidR="00E8173A" w:rsidRPr="00D31F03" w:rsidRDefault="00E8173A" w:rsidP="00D31F03">
                  <w:pPr>
                    <w:snapToGrid w:val="0"/>
                    <w:spacing w:after="0" w:line="240" w:lineRule="auto"/>
                    <w:jc w:val="center"/>
                  </w:pPr>
                  <w:r w:rsidRPr="00D31F03">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D9EBF7D" w14:textId="77777777" w:rsidR="00E8173A" w:rsidRPr="00D31F03" w:rsidRDefault="00E8173A" w:rsidP="00D31F03">
                  <w:pPr>
                    <w:snapToGrid w:val="0"/>
                    <w:spacing w:after="0" w:line="240" w:lineRule="auto"/>
                    <w:jc w:val="center"/>
                  </w:pPr>
                  <w:r w:rsidRPr="00D31F03">
                    <w:t>As agreed separately</w:t>
                  </w:r>
                </w:p>
              </w:tc>
            </w:tr>
            <w:tr w:rsidR="00E8173A" w:rsidRPr="00D31F03" w14:paraId="626066B6" w14:textId="77777777" w:rsidTr="00AE16A8">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348B53" w14:textId="77777777" w:rsidR="00E8173A" w:rsidRPr="00D31F03" w:rsidRDefault="00E8173A" w:rsidP="00D31F03">
                  <w:pPr>
                    <w:snapToGrid w:val="0"/>
                    <w:spacing w:after="0" w:line="240" w:lineRule="auto"/>
                    <w:jc w:val="center"/>
                  </w:pPr>
                  <w:r w:rsidRPr="00D31F03">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3D1CADD" w14:textId="77777777" w:rsidR="00E8173A" w:rsidRPr="00D31F03" w:rsidRDefault="00E8173A" w:rsidP="00D31F03">
                  <w:pPr>
                    <w:snapToGrid w:val="0"/>
                    <w:spacing w:after="0" w:line="240" w:lineRule="auto"/>
                    <w:jc w:val="center"/>
                  </w:pPr>
                  <w:r w:rsidRPr="00D31F03">
                    <w:t>CNR</w:t>
                  </w:r>
                </w:p>
              </w:tc>
            </w:tr>
            <w:tr w:rsidR="00E8173A" w:rsidRPr="00D31F03" w14:paraId="62CE18D0" w14:textId="77777777" w:rsidTr="00AE16A8">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7513992" w14:textId="77777777" w:rsidR="00E8173A" w:rsidRPr="00D31F03" w:rsidRDefault="00E8173A" w:rsidP="00D31F03">
                  <w:pPr>
                    <w:numPr>
                      <w:ilvl w:val="0"/>
                      <w:numId w:val="26"/>
                    </w:numPr>
                    <w:snapToGrid w:val="0"/>
                    <w:spacing w:after="0" w:line="240" w:lineRule="auto"/>
                    <w:ind w:left="851" w:hanging="851"/>
                  </w:pPr>
                  <w:r w:rsidRPr="00D31F03">
                    <w:t>NOTE 1:             Based on P3 curve for 1% of time from Figure 6.6.6.1.4-1 of [2] after frequency scaling.</w:t>
                  </w:r>
                </w:p>
                <w:p w14:paraId="721A6DA1" w14:textId="77777777" w:rsidR="00E8173A" w:rsidRPr="00D31F03" w:rsidRDefault="00E8173A" w:rsidP="00D31F03">
                  <w:pPr>
                    <w:numPr>
                      <w:ilvl w:val="0"/>
                      <w:numId w:val="26"/>
                    </w:numPr>
                    <w:snapToGrid w:val="0"/>
                    <w:spacing w:after="0" w:line="240" w:lineRule="auto"/>
                    <w:ind w:left="851" w:hanging="851"/>
                  </w:pP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Pr="00D31F03">
                    <w:rPr>
                      <w:lang w:eastAsia="ko-KR"/>
                    </w:rPr>
                    <w:fldChar w:fldCharType="begin"/>
                  </w:r>
                  <w:r w:rsidRPr="00D31F03">
                    <w:rPr>
                      <w:lang w:eastAsia="ko-KR"/>
                    </w:rPr>
                    <w:instrText xml:space="preserve"> INCLUDEPICTURE  "cid:image002.png@01D86B64.CB773B00" \* MERGEFORMATINET </w:instrText>
                  </w:r>
                  <w:r w:rsidRPr="00D31F03">
                    <w:rPr>
                      <w:lang w:eastAsia="ko-KR"/>
                    </w:rPr>
                    <w:fldChar w:fldCharType="separate"/>
                  </w:r>
                  <w:r w:rsidR="0073254C">
                    <w:rPr>
                      <w:lang w:eastAsia="ko-KR"/>
                    </w:rPr>
                    <w:fldChar w:fldCharType="begin"/>
                  </w:r>
                  <w:r w:rsidR="0073254C">
                    <w:rPr>
                      <w:lang w:eastAsia="ko-KR"/>
                    </w:rPr>
                    <w:instrText xml:space="preserve"> INCLUDEPICTURE  "cid:image002.png@01D86B64.CB773B00" \* MERGEFORMATINET </w:instrText>
                  </w:r>
                  <w:r w:rsidR="0073254C">
                    <w:rPr>
                      <w:lang w:eastAsia="ko-KR"/>
                    </w:rPr>
                    <w:fldChar w:fldCharType="separate"/>
                  </w:r>
                  <w:r w:rsidR="00D173E6">
                    <w:rPr>
                      <w:lang w:eastAsia="ko-KR"/>
                    </w:rPr>
                    <w:fldChar w:fldCharType="begin"/>
                  </w:r>
                  <w:r w:rsidR="00D173E6">
                    <w:rPr>
                      <w:lang w:eastAsia="ko-KR"/>
                    </w:rPr>
                    <w:instrText xml:space="preserve"> INCLUDEPICTURE  "cid:image002.png@01D86B64.CB773B00" \* MERGEFORMATINET </w:instrText>
                  </w:r>
                  <w:r w:rsidR="00D173E6">
                    <w:rPr>
                      <w:lang w:eastAsia="ko-KR"/>
                    </w:rPr>
                    <w:fldChar w:fldCharType="separate"/>
                  </w:r>
                  <w:r w:rsidR="00F311D0">
                    <w:rPr>
                      <w:lang w:eastAsia="ko-KR"/>
                    </w:rPr>
                    <w:fldChar w:fldCharType="begin"/>
                  </w:r>
                  <w:r w:rsidR="00F311D0">
                    <w:rPr>
                      <w:lang w:eastAsia="ko-KR"/>
                    </w:rPr>
                    <w:instrText xml:space="preserve"> INCLUDEPICTURE  "cid:image002.png@01D86B64.CB773B00" \* MERGEFORMATINET </w:instrText>
                  </w:r>
                  <w:r w:rsidR="00F311D0">
                    <w:rPr>
                      <w:lang w:eastAsia="ko-KR"/>
                    </w:rPr>
                    <w:fldChar w:fldCharType="separate"/>
                  </w:r>
                  <w:r w:rsidR="0019085C">
                    <w:rPr>
                      <w:lang w:eastAsia="ko-KR"/>
                    </w:rPr>
                    <w:fldChar w:fldCharType="begin"/>
                  </w:r>
                  <w:r w:rsidR="0019085C">
                    <w:rPr>
                      <w:lang w:eastAsia="ko-KR"/>
                    </w:rPr>
                    <w:instrText xml:space="preserve"> INCLUDEPICTURE  "cid:image002.png@01D86B64.CB773B00" \* MERGEFORMATINET </w:instrText>
                  </w:r>
                  <w:r w:rsidR="0019085C">
                    <w:rPr>
                      <w:lang w:eastAsia="ko-KR"/>
                    </w:rPr>
                    <w:fldChar w:fldCharType="separate"/>
                  </w:r>
                  <w:r w:rsidR="00EC3046">
                    <w:rPr>
                      <w:lang w:eastAsia="ko-KR"/>
                    </w:rPr>
                    <w:fldChar w:fldCharType="begin"/>
                  </w:r>
                  <w:r w:rsidR="00EC3046">
                    <w:rPr>
                      <w:lang w:eastAsia="ko-KR"/>
                    </w:rPr>
                    <w:instrText xml:space="preserve"> </w:instrText>
                  </w:r>
                  <w:r w:rsidR="00EC3046">
                    <w:rPr>
                      <w:lang w:eastAsia="ko-KR"/>
                    </w:rPr>
                    <w:instrText>INCLUDEPICTURE  "cid:image002.png@01D86B64.CB773B00" \* MERGEFORMATINET</w:instrText>
                  </w:r>
                  <w:r w:rsidR="00EC3046">
                    <w:rPr>
                      <w:lang w:eastAsia="ko-KR"/>
                    </w:rPr>
                    <w:instrText xml:space="preserve"> </w:instrText>
                  </w:r>
                  <w:r w:rsidR="00EC3046">
                    <w:rPr>
                      <w:lang w:eastAsia="ko-KR"/>
                    </w:rPr>
                    <w:fldChar w:fldCharType="separate"/>
                  </w:r>
                  <w:r w:rsidR="00226FA5">
                    <w:rPr>
                      <w:lang w:eastAsia="ko-KR"/>
                    </w:rPr>
                    <w:pict w14:anchorId="31A9CEFF">
                      <v:shape id="_x0000_i1026" type="#_x0000_t75" style="width:280.5pt;height:23.1pt">
                        <v:imagedata r:id="rId16" r:href="rId17"/>
                      </v:shape>
                    </w:pict>
                  </w:r>
                  <w:r w:rsidR="00EC3046">
                    <w:rPr>
                      <w:lang w:eastAsia="ko-KR"/>
                    </w:rPr>
                    <w:fldChar w:fldCharType="end"/>
                  </w:r>
                  <w:r w:rsidR="0019085C">
                    <w:rPr>
                      <w:lang w:eastAsia="ko-KR"/>
                    </w:rPr>
                    <w:fldChar w:fldCharType="end"/>
                  </w:r>
                  <w:r w:rsidR="00F311D0">
                    <w:rPr>
                      <w:lang w:eastAsia="ko-KR"/>
                    </w:rPr>
                    <w:fldChar w:fldCharType="end"/>
                  </w:r>
                  <w:r w:rsidR="00D173E6">
                    <w:rPr>
                      <w:lang w:eastAsia="ko-KR"/>
                    </w:rPr>
                    <w:fldChar w:fldCharType="end"/>
                  </w:r>
                  <w:r w:rsidR="0073254C">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rPr>
                      <w:lang w:eastAsia="ko-KR"/>
                    </w:rPr>
                    <w:fldChar w:fldCharType="end"/>
                  </w:r>
                  <w:r w:rsidRPr="00D31F03">
                    <w:t>dB</w:t>
                  </w:r>
                </w:p>
                <w:p w14:paraId="7AECA049" w14:textId="77777777" w:rsidR="00E8173A" w:rsidRPr="00D31F03" w:rsidRDefault="00E8173A" w:rsidP="00D31F03">
                  <w:pPr>
                    <w:numPr>
                      <w:ilvl w:val="0"/>
                      <w:numId w:val="26"/>
                    </w:numPr>
                    <w:snapToGrid w:val="0"/>
                    <w:spacing w:after="0" w:line="240" w:lineRule="auto"/>
                    <w:ind w:left="851" w:hanging="851"/>
                  </w:pPr>
                  <w:r w:rsidRPr="00D31F03">
                    <w:t>NOTE 2:             [2] in this table is 3GPP TR 38.811 v15.2.0: "Study on New Radio (NR) to support non-terrestrial networks (Release 15)"</w:t>
                  </w:r>
                </w:p>
              </w:tc>
            </w:tr>
          </w:tbl>
          <w:p w14:paraId="179ACCFD" w14:textId="77777777" w:rsidR="00E8173A" w:rsidRPr="00D31F03" w:rsidRDefault="00E8173A" w:rsidP="00D31F03">
            <w:pPr>
              <w:snapToGrid w:val="0"/>
              <w:spacing w:after="0" w:line="240" w:lineRule="auto"/>
              <w:rPr>
                <w:lang w:eastAsia="zh-CN"/>
              </w:rPr>
            </w:pPr>
            <w:r w:rsidRPr="00D31F03">
              <w:rPr>
                <w:lang w:eastAsia="zh-CN"/>
              </w:rPr>
              <w:t> </w:t>
            </w:r>
          </w:p>
          <w:p w14:paraId="28B6CF31"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08375702" w14:textId="77777777" w:rsidR="00E8173A" w:rsidRPr="00D31F03" w:rsidRDefault="00E8173A" w:rsidP="00D31F03">
            <w:pPr>
              <w:snapToGrid w:val="0"/>
              <w:spacing w:after="0" w:line="240" w:lineRule="auto"/>
            </w:pPr>
            <w:r w:rsidRPr="00D31F03">
              <w:t>If corresponding channel (including SCS) is agreed as evaluation target channel, the following features introduced in Rel-17 Coverage enhancement WI can be applied in coverage evaluation of NR NTN.</w:t>
            </w:r>
          </w:p>
          <w:p w14:paraId="4E1190C9" w14:textId="77777777" w:rsidR="00E8173A" w:rsidRPr="00D31F03" w:rsidRDefault="00E8173A" w:rsidP="00D31F03">
            <w:pPr>
              <w:numPr>
                <w:ilvl w:val="0"/>
                <w:numId w:val="19"/>
              </w:numPr>
              <w:snapToGrid w:val="0"/>
              <w:spacing w:after="0" w:line="240" w:lineRule="auto"/>
              <w:ind w:left="720" w:hanging="360"/>
            </w:pPr>
            <w:r w:rsidRPr="00D31F03">
              <w:rPr>
                <w:lang w:eastAsia="zh-CN"/>
              </w:rPr>
              <w:lastRenderedPageBreak/>
              <w:t>For VoIP, max 20 PUSCH repetitions if SCS = 15 kHz and packet combining/HARQ are not applied;</w:t>
            </w:r>
            <w:r w:rsidRPr="00D31F03">
              <w:t xml:space="preserve"> otherwise, max 32 PUSCH repetitions with consideration of the impact on E2E latency</w:t>
            </w:r>
          </w:p>
          <w:p w14:paraId="12EC5D8B" w14:textId="77777777" w:rsidR="00E8173A" w:rsidRPr="00D31F03" w:rsidRDefault="00E8173A" w:rsidP="00D31F03">
            <w:pPr>
              <w:numPr>
                <w:ilvl w:val="0"/>
                <w:numId w:val="19"/>
              </w:numPr>
              <w:snapToGrid w:val="0"/>
              <w:spacing w:after="0" w:line="240" w:lineRule="auto"/>
              <w:ind w:left="720" w:hanging="360"/>
            </w:pPr>
            <w:r w:rsidRPr="00D31F03">
              <w:t>For low-data rate service, max 32 PUSCH repetitions</w:t>
            </w:r>
          </w:p>
          <w:p w14:paraId="10CD4DE7" w14:textId="77777777" w:rsidR="00E8173A" w:rsidRPr="00D31F03" w:rsidRDefault="00E8173A" w:rsidP="00D31F03">
            <w:pPr>
              <w:numPr>
                <w:ilvl w:val="0"/>
                <w:numId w:val="19"/>
              </w:numPr>
              <w:snapToGrid w:val="0"/>
              <w:spacing w:after="0" w:line="240" w:lineRule="auto"/>
              <w:ind w:left="720" w:hanging="360"/>
            </w:pPr>
            <w:r w:rsidRPr="00D31F03">
              <w:t>TBoMS</w:t>
            </w:r>
          </w:p>
          <w:p w14:paraId="2F32576F" w14:textId="77777777" w:rsidR="00E8173A" w:rsidRPr="00D31F03" w:rsidRDefault="00E8173A" w:rsidP="00D31F03">
            <w:pPr>
              <w:numPr>
                <w:ilvl w:val="0"/>
                <w:numId w:val="19"/>
              </w:numPr>
              <w:snapToGrid w:val="0"/>
              <w:spacing w:after="0" w:line="240" w:lineRule="auto"/>
              <w:ind w:left="720" w:hanging="360"/>
            </w:pPr>
            <w:r w:rsidRPr="00D31F03">
              <w:t>Joint channel estimation (DMRS bundling)</w:t>
            </w:r>
          </w:p>
          <w:p w14:paraId="3950FFDC"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Companies are encouraged to report how to apply</w:t>
            </w:r>
          </w:p>
          <w:p w14:paraId="73748026" w14:textId="77777777" w:rsidR="00E8173A" w:rsidRPr="00D31F03" w:rsidRDefault="00E8173A" w:rsidP="00D31F03">
            <w:pPr>
              <w:numPr>
                <w:ilvl w:val="0"/>
                <w:numId w:val="19"/>
              </w:numPr>
              <w:snapToGrid w:val="0"/>
              <w:spacing w:after="0" w:line="240" w:lineRule="auto"/>
              <w:ind w:left="720" w:hanging="360"/>
            </w:pPr>
            <w:r w:rsidRPr="00D31F03">
              <w:t>Max 16 Msg.3 PUSCH repetitions</w:t>
            </w:r>
          </w:p>
          <w:p w14:paraId="57651ADA" w14:textId="77777777" w:rsidR="00E8173A" w:rsidRPr="00D31F03" w:rsidRDefault="00E8173A" w:rsidP="00D31F03">
            <w:pPr>
              <w:snapToGrid w:val="0"/>
              <w:spacing w:after="0" w:line="240" w:lineRule="auto"/>
              <w:jc w:val="both"/>
              <w:rPr>
                <w:lang w:eastAsia="zh-CN"/>
              </w:rPr>
            </w:pPr>
          </w:p>
          <w:p w14:paraId="5CC41082"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68BA39F8" w14:textId="77777777" w:rsidR="00E8173A" w:rsidRPr="00D31F03" w:rsidRDefault="00E8173A" w:rsidP="00D31F03">
            <w:pPr>
              <w:snapToGrid w:val="0"/>
              <w:spacing w:after="0" w:line="240" w:lineRule="auto"/>
            </w:pPr>
            <w:r w:rsidRPr="00D31F03">
              <w:rPr>
                <w:lang w:eastAsia="zh-CN"/>
              </w:rPr>
              <w:t>For low-data rate service, the following target data rate is assumed.</w:t>
            </w:r>
          </w:p>
          <w:p w14:paraId="4B4ECAC4"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28C59BB8"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For UL, 3 kbps and 100 kbps</w:t>
            </w:r>
          </w:p>
          <w:p w14:paraId="3FF3A581"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FFS: which data rate applies for GEO/MEO/LEO</w:t>
            </w:r>
          </w:p>
          <w:p w14:paraId="01212088" w14:textId="77777777" w:rsidR="00E8173A" w:rsidRPr="00D31F03" w:rsidRDefault="00E8173A" w:rsidP="00D31F03">
            <w:pPr>
              <w:snapToGrid w:val="0"/>
              <w:spacing w:after="0" w:line="240" w:lineRule="auto"/>
              <w:rPr>
                <w:lang w:eastAsia="zh-CN"/>
              </w:rPr>
            </w:pPr>
          </w:p>
          <w:p w14:paraId="6EE9ACA3"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1590E201" w14:textId="77777777" w:rsidR="00E8173A" w:rsidRPr="00D31F03" w:rsidRDefault="00E8173A" w:rsidP="00D31F03">
            <w:pPr>
              <w:snapToGrid w:val="0"/>
              <w:spacing w:after="0" w:line="240" w:lineRule="auto"/>
              <w:rPr>
                <w:rFonts w:eastAsia="Yu Gothic"/>
                <w:lang w:eastAsia="zh-CN"/>
              </w:rPr>
            </w:pPr>
            <w:r w:rsidRPr="00D31F03">
              <w:rPr>
                <w:rFonts w:eastAsia="Yu Gothic"/>
                <w:lang w:eastAsia="zh-CN"/>
              </w:rPr>
              <w:t>For NR NTN coverage enhancement, the following channels/signals can be evaluated.</w:t>
            </w:r>
          </w:p>
          <w:p w14:paraId="723AF7E2"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PUSCH for VoIP</w:t>
            </w:r>
          </w:p>
          <w:p w14:paraId="5B4489CB"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PUSCH for low data rate service</w:t>
            </w:r>
          </w:p>
          <w:p w14:paraId="6F6711C7"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 xml:space="preserve">PUCCH format 1 with 2 bits </w:t>
            </w:r>
          </w:p>
          <w:p w14:paraId="6021E1BF"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 xml:space="preserve">PUCCH format 3 with 11 bits </w:t>
            </w:r>
          </w:p>
          <w:p w14:paraId="0EDE504E"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PRACH format 0</w:t>
            </w:r>
          </w:p>
          <w:p w14:paraId="01BB73BE"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PRACH format 2</w:t>
            </w:r>
          </w:p>
          <w:p w14:paraId="0F53E45E"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 xml:space="preserve">PRACH format B4 </w:t>
            </w:r>
          </w:p>
          <w:p w14:paraId="206CA14D"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PUSCH Msg.3</w:t>
            </w:r>
          </w:p>
          <w:p w14:paraId="0274C578"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 xml:space="preserve">PUCCH for Msg.4 HARQ-ACK </w:t>
            </w:r>
          </w:p>
          <w:p w14:paraId="54C82C70"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SSB</w:t>
            </w:r>
          </w:p>
          <w:p w14:paraId="1E5DA619"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PDSCH for VoIP</w:t>
            </w:r>
          </w:p>
          <w:p w14:paraId="09B9DCA9"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PDSCH for low data rate service</w:t>
            </w:r>
          </w:p>
          <w:p w14:paraId="3A52EF20"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 xml:space="preserve">PDSCH Msg.2 </w:t>
            </w:r>
          </w:p>
          <w:p w14:paraId="1AAC6D27"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PDSCH Msg.4</w:t>
            </w:r>
          </w:p>
          <w:p w14:paraId="63E4326E"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PDCCH</w:t>
            </w:r>
          </w:p>
          <w:p w14:paraId="446F87D1"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 xml:space="preserve">Broadcast PDCCH (PDCCH of Msg.2) </w:t>
            </w:r>
          </w:p>
          <w:p w14:paraId="05BA3F4F" w14:textId="77777777" w:rsidR="00E8173A" w:rsidRPr="00D31F03" w:rsidRDefault="00E8173A" w:rsidP="00D31F03">
            <w:pPr>
              <w:snapToGrid w:val="0"/>
              <w:spacing w:after="0" w:line="240" w:lineRule="auto"/>
              <w:rPr>
                <w:lang w:eastAsia="zh-CN"/>
              </w:rPr>
            </w:pPr>
          </w:p>
          <w:p w14:paraId="551B8021"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1B0F684D" w14:textId="77777777" w:rsidR="00E8173A" w:rsidRPr="00D31F03" w:rsidRDefault="00E8173A" w:rsidP="00D31F03">
            <w:pPr>
              <w:snapToGrid w:val="0"/>
              <w:spacing w:after="0" w:line="240" w:lineRule="auto"/>
              <w:rPr>
                <w:lang w:eastAsia="zh-CN"/>
              </w:rPr>
            </w:pPr>
            <w:r w:rsidRPr="00D31F03">
              <w:rPr>
                <w:lang w:eastAsia="zh-CN"/>
              </w:rPr>
              <w:t>Evaluate coverage performance for the following UE characteristics as in Table 6.1.1.1-3 of TR38.821 with update of polarization, Tx/Rx antenna gain, and antenna type and configuration.</w:t>
            </w:r>
          </w:p>
          <w:p w14:paraId="3921248B" w14:textId="77777777" w:rsidR="00E8173A" w:rsidRPr="00D31F03" w:rsidRDefault="00E8173A" w:rsidP="00D31F03">
            <w:pPr>
              <w:snapToGrid w:val="0"/>
              <w:spacing w:after="0" w:line="240" w:lineRule="auto"/>
              <w:rPr>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E8173A" w:rsidRPr="00D31F03" w14:paraId="7A9332FE" w14:textId="77777777" w:rsidTr="00AE16A8">
              <w:trPr>
                <w:jc w:val="center"/>
              </w:trPr>
              <w:tc>
                <w:tcPr>
                  <w:tcW w:w="2487" w:type="dxa"/>
                </w:tcPr>
                <w:p w14:paraId="4783C8C7"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Characteristics</w:t>
                  </w:r>
                </w:p>
              </w:tc>
              <w:tc>
                <w:tcPr>
                  <w:tcW w:w="3231" w:type="dxa"/>
                </w:tcPr>
                <w:p w14:paraId="25BA63CB"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Handheld</w:t>
                  </w:r>
                </w:p>
              </w:tc>
            </w:tr>
            <w:tr w:rsidR="00E8173A" w:rsidRPr="00D31F03" w14:paraId="13E24065" w14:textId="77777777" w:rsidTr="00AE16A8">
              <w:trPr>
                <w:jc w:val="center"/>
              </w:trPr>
              <w:tc>
                <w:tcPr>
                  <w:tcW w:w="2487" w:type="dxa"/>
                </w:tcPr>
                <w:p w14:paraId="7C1828B7"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Frequency band</w:t>
                  </w:r>
                </w:p>
              </w:tc>
              <w:tc>
                <w:tcPr>
                  <w:tcW w:w="3231" w:type="dxa"/>
                </w:tcPr>
                <w:p w14:paraId="45DEEACB"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S band (i.e. 2 GHz)</w:t>
                  </w:r>
                </w:p>
              </w:tc>
            </w:tr>
            <w:tr w:rsidR="00E8173A" w:rsidRPr="00D31F03" w14:paraId="384D56BC" w14:textId="77777777" w:rsidTr="00AE16A8">
              <w:trPr>
                <w:jc w:val="center"/>
              </w:trPr>
              <w:tc>
                <w:tcPr>
                  <w:tcW w:w="2487" w:type="dxa"/>
                </w:tcPr>
                <w:p w14:paraId="69CD2394"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Antenna type and configuration</w:t>
                  </w:r>
                </w:p>
              </w:tc>
              <w:tc>
                <w:tcPr>
                  <w:tcW w:w="3231" w:type="dxa"/>
                </w:tcPr>
                <w:p w14:paraId="7DDACA24"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1 TX, 2TX (optional) / 2 RX with omni-directional antenna element</w:t>
                  </w:r>
                </w:p>
                <w:p w14:paraId="4D89BE10"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Note: companies should provide their assumption on polarization</w:t>
                  </w:r>
                </w:p>
              </w:tc>
            </w:tr>
            <w:tr w:rsidR="00E8173A" w:rsidRPr="00D31F03" w14:paraId="7AB67E17" w14:textId="77777777" w:rsidTr="00AE16A8">
              <w:trPr>
                <w:jc w:val="center"/>
              </w:trPr>
              <w:tc>
                <w:tcPr>
                  <w:tcW w:w="2487" w:type="dxa"/>
                </w:tcPr>
                <w:p w14:paraId="0A054BDB"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Polarisation</w:t>
                  </w:r>
                </w:p>
              </w:tc>
              <w:tc>
                <w:tcPr>
                  <w:tcW w:w="3231" w:type="dxa"/>
                </w:tcPr>
                <w:p w14:paraId="083BD712" w14:textId="77777777" w:rsidR="00E8173A" w:rsidRPr="00D31F03" w:rsidRDefault="00E8173A" w:rsidP="00D31F03">
                  <w:pPr>
                    <w:widowControl w:val="0"/>
                    <w:snapToGrid w:val="0"/>
                    <w:spacing w:after="0" w:line="240" w:lineRule="auto"/>
                    <w:jc w:val="center"/>
                    <w:rPr>
                      <w:rFonts w:eastAsia="Yu Mincho"/>
                    </w:rPr>
                  </w:pPr>
                  <w:r w:rsidRPr="00D31F03">
                    <w:t>Linear</w:t>
                  </w:r>
                </w:p>
              </w:tc>
            </w:tr>
            <w:tr w:rsidR="00E8173A" w:rsidRPr="00D31F03" w14:paraId="563788A4" w14:textId="77777777" w:rsidTr="00AE16A8">
              <w:trPr>
                <w:jc w:val="center"/>
              </w:trPr>
              <w:tc>
                <w:tcPr>
                  <w:tcW w:w="2487" w:type="dxa"/>
                </w:tcPr>
                <w:p w14:paraId="46102D2B"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 xml:space="preserve">Rx Antenna gain </w:t>
                  </w:r>
                </w:p>
              </w:tc>
              <w:tc>
                <w:tcPr>
                  <w:tcW w:w="3231" w:type="dxa"/>
                </w:tcPr>
                <w:p w14:paraId="75A1AB5A"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[X] dBi per element</w:t>
                  </w:r>
                </w:p>
              </w:tc>
            </w:tr>
            <w:tr w:rsidR="00E8173A" w:rsidRPr="00D31F03" w14:paraId="4A9146C3" w14:textId="77777777" w:rsidTr="00AE16A8">
              <w:trPr>
                <w:jc w:val="center"/>
              </w:trPr>
              <w:tc>
                <w:tcPr>
                  <w:tcW w:w="2487" w:type="dxa"/>
                </w:tcPr>
                <w:p w14:paraId="2B81D99D"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Antenna temperature</w:t>
                  </w:r>
                </w:p>
              </w:tc>
              <w:tc>
                <w:tcPr>
                  <w:tcW w:w="3231" w:type="dxa"/>
                </w:tcPr>
                <w:p w14:paraId="2F86344D"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290 K</w:t>
                  </w:r>
                </w:p>
              </w:tc>
            </w:tr>
            <w:tr w:rsidR="00E8173A" w:rsidRPr="00D31F03" w14:paraId="0D61BFD4" w14:textId="77777777" w:rsidTr="00AE16A8">
              <w:trPr>
                <w:jc w:val="center"/>
              </w:trPr>
              <w:tc>
                <w:tcPr>
                  <w:tcW w:w="2487" w:type="dxa"/>
                </w:tcPr>
                <w:p w14:paraId="42548A0C"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Noise figure</w:t>
                  </w:r>
                </w:p>
              </w:tc>
              <w:tc>
                <w:tcPr>
                  <w:tcW w:w="3231" w:type="dxa"/>
                </w:tcPr>
                <w:p w14:paraId="4040B4B8"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7 dB</w:t>
                  </w:r>
                </w:p>
              </w:tc>
            </w:tr>
            <w:tr w:rsidR="00E8173A" w:rsidRPr="00D31F03" w14:paraId="52498965" w14:textId="77777777" w:rsidTr="00AE16A8">
              <w:trPr>
                <w:jc w:val="center"/>
              </w:trPr>
              <w:tc>
                <w:tcPr>
                  <w:tcW w:w="2487" w:type="dxa"/>
                </w:tcPr>
                <w:p w14:paraId="7A08D857"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Tx transmit power</w:t>
                  </w:r>
                </w:p>
              </w:tc>
              <w:tc>
                <w:tcPr>
                  <w:tcW w:w="3231" w:type="dxa"/>
                </w:tcPr>
                <w:p w14:paraId="406087E1"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200 mW (23 dBm)</w:t>
                  </w:r>
                </w:p>
              </w:tc>
            </w:tr>
            <w:tr w:rsidR="00E8173A" w:rsidRPr="00D31F03" w14:paraId="259CB696" w14:textId="77777777" w:rsidTr="00AE16A8">
              <w:trPr>
                <w:jc w:val="center"/>
              </w:trPr>
              <w:tc>
                <w:tcPr>
                  <w:tcW w:w="2487" w:type="dxa"/>
                </w:tcPr>
                <w:p w14:paraId="6A28CC8B"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Tx antenna gain</w:t>
                  </w:r>
                </w:p>
              </w:tc>
              <w:tc>
                <w:tcPr>
                  <w:tcW w:w="3231" w:type="dxa"/>
                </w:tcPr>
                <w:p w14:paraId="3A3BDD11" w14:textId="77777777" w:rsidR="00E8173A" w:rsidRPr="00D31F03" w:rsidRDefault="00E8173A" w:rsidP="00D31F03">
                  <w:pPr>
                    <w:widowControl w:val="0"/>
                    <w:snapToGrid w:val="0"/>
                    <w:spacing w:after="0" w:line="240" w:lineRule="auto"/>
                    <w:jc w:val="center"/>
                    <w:rPr>
                      <w:rFonts w:eastAsia="Yu Mincho"/>
                    </w:rPr>
                  </w:pPr>
                  <w:r w:rsidRPr="00D31F03">
                    <w:rPr>
                      <w:rFonts w:eastAsia="Yu Mincho"/>
                    </w:rPr>
                    <w:t>[X] dBi per element</w:t>
                  </w:r>
                </w:p>
              </w:tc>
            </w:tr>
          </w:tbl>
          <w:p w14:paraId="08155111" w14:textId="77777777" w:rsidR="00E8173A" w:rsidRPr="00D31F03" w:rsidRDefault="00E8173A" w:rsidP="00D31F03">
            <w:pPr>
              <w:numPr>
                <w:ilvl w:val="0"/>
                <w:numId w:val="27"/>
              </w:numPr>
              <w:snapToGrid w:val="0"/>
              <w:spacing w:after="0" w:line="240" w:lineRule="auto"/>
            </w:pPr>
            <w:r w:rsidRPr="00D31F03">
              <w:t>X = -5 as working assumption</w:t>
            </w:r>
          </w:p>
          <w:p w14:paraId="34D3B1F9" w14:textId="77777777" w:rsidR="00E8173A" w:rsidRPr="00D31F03" w:rsidRDefault="00E8173A" w:rsidP="00D31F03">
            <w:pPr>
              <w:numPr>
                <w:ilvl w:val="1"/>
                <w:numId w:val="27"/>
              </w:numPr>
              <w:snapToGrid w:val="0"/>
              <w:spacing w:after="0" w:line="240" w:lineRule="auto"/>
            </w:pPr>
            <w:r w:rsidRPr="00D31F03">
              <w:t>Send an LS to RAN4 to ask whether above antenna gain is valid and if invalid, appropriate value.</w:t>
            </w:r>
          </w:p>
          <w:p w14:paraId="385F6B29" w14:textId="77777777" w:rsidR="00E8173A" w:rsidRPr="00D31F03" w:rsidRDefault="00E8173A" w:rsidP="00D31F03">
            <w:pPr>
              <w:snapToGrid w:val="0"/>
              <w:spacing w:after="0" w:line="240" w:lineRule="auto"/>
              <w:jc w:val="both"/>
              <w:rPr>
                <w:lang w:eastAsia="zh-CN"/>
              </w:rPr>
            </w:pPr>
          </w:p>
          <w:p w14:paraId="3A4ADF85"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656DD5A5" w14:textId="77777777" w:rsidR="00E8173A" w:rsidRPr="00D31F03" w:rsidRDefault="00E8173A" w:rsidP="00D31F03">
            <w:pPr>
              <w:snapToGrid w:val="0"/>
              <w:spacing w:after="0" w:line="240" w:lineRule="auto"/>
              <w:rPr>
                <w:lang w:eastAsia="zh-CN"/>
              </w:rPr>
            </w:pPr>
            <w:r w:rsidRPr="00D31F03">
              <w:rPr>
                <w:lang w:eastAsia="zh-CN"/>
              </w:rPr>
              <w:t>For coverage performance evaluation, the following elevation angle is assumed.</w:t>
            </w:r>
          </w:p>
          <w:p w14:paraId="41A9FD19"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30 deg for LEO, 12.5 deg for GEO-Set 1, 20 deg for GEO-Set 2, as in in Table 6.1.3.2-1 of TR38.821</w:t>
            </w:r>
          </w:p>
          <w:p w14:paraId="315F7FF9"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Note: For GEO-Set 1, channel parameters for 10 deg is used in LLS.</w:t>
            </w:r>
          </w:p>
          <w:p w14:paraId="37BD4FC5"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lastRenderedPageBreak/>
              <w:t>30 deg for MEO</w:t>
            </w:r>
          </w:p>
          <w:p w14:paraId="74AA0A03"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Other elevation angles can be evaluated as optional</w:t>
            </w:r>
          </w:p>
          <w:p w14:paraId="3A4EFFF0"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Note: these values are elevation angles at the edge of the edge beam.</w:t>
            </w:r>
          </w:p>
          <w:p w14:paraId="03BD74EE" w14:textId="77777777" w:rsidR="00E8173A" w:rsidRPr="00D31F03" w:rsidRDefault="00E8173A" w:rsidP="00D31F03">
            <w:pPr>
              <w:snapToGrid w:val="0"/>
              <w:spacing w:after="0" w:line="240" w:lineRule="auto"/>
              <w:rPr>
                <w:lang w:eastAsia="zh-CN"/>
              </w:rPr>
            </w:pPr>
          </w:p>
          <w:p w14:paraId="163B80AA"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03C3C810" w14:textId="77777777" w:rsidR="00E8173A" w:rsidRPr="00D31F03" w:rsidRDefault="00E8173A" w:rsidP="00D31F03">
            <w:pPr>
              <w:snapToGrid w:val="0"/>
              <w:spacing w:after="0" w:line="240" w:lineRule="auto"/>
              <w:rPr>
                <w:rFonts w:eastAsia="Yu Gothic"/>
                <w:lang w:eastAsia="ko-KR"/>
              </w:rPr>
            </w:pPr>
            <w:r w:rsidRPr="00D31F03">
              <w:rPr>
                <w:rFonts w:eastAsia="Yu Gothic"/>
                <w:lang w:eastAsia="zh-CN"/>
              </w:rPr>
              <w:t>For NR NTN coverage enhancement, evaluate the following cases.</w:t>
            </w:r>
          </w:p>
          <w:tbl>
            <w:tblPr>
              <w:tblW w:w="9445" w:type="dxa"/>
              <w:tblCellMar>
                <w:left w:w="0" w:type="dxa"/>
                <w:right w:w="0" w:type="dxa"/>
              </w:tblCellMar>
              <w:tblLook w:val="04A0" w:firstRow="1" w:lastRow="0" w:firstColumn="1" w:lastColumn="0" w:noHBand="0" w:noVBand="1"/>
            </w:tblPr>
            <w:tblGrid>
              <w:gridCol w:w="1351"/>
              <w:gridCol w:w="1344"/>
              <w:gridCol w:w="1354"/>
              <w:gridCol w:w="1350"/>
              <w:gridCol w:w="1350"/>
              <w:gridCol w:w="1355"/>
              <w:gridCol w:w="1341"/>
            </w:tblGrid>
            <w:tr w:rsidR="00E8173A" w:rsidRPr="00D31F03" w14:paraId="7957030E" w14:textId="77777777" w:rsidTr="00BB49FA">
              <w:trPr>
                <w:trHeight w:val="330"/>
              </w:trPr>
              <w:tc>
                <w:tcPr>
                  <w:tcW w:w="13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EBA2C"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Case</w:t>
                  </w:r>
                </w:p>
              </w:tc>
              <w:tc>
                <w:tcPr>
                  <w:tcW w:w="13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98F1D7"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Satellite orbit</w:t>
                  </w:r>
                </w:p>
              </w:tc>
              <w:tc>
                <w:tcPr>
                  <w:tcW w:w="13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82A65C"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Satellite parameter set</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0EC9"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Elevation angle (deg)</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4F622"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Terminal</w:t>
                  </w:r>
                </w:p>
              </w:tc>
              <w:tc>
                <w:tcPr>
                  <w:tcW w:w="13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4A45"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Frequency band</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23B1"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b/>
                      <w:bCs/>
                      <w:lang w:eastAsia="zh-CN"/>
                    </w:rPr>
                    <w:t>Service type</w:t>
                  </w:r>
                </w:p>
              </w:tc>
            </w:tr>
            <w:tr w:rsidR="00E8173A" w:rsidRPr="00D31F03" w14:paraId="7F922312" w14:textId="77777777" w:rsidTr="00BB49FA">
              <w:trPr>
                <w:trHeight w:val="33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1D3469"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1</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6D707197"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GEO</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0DC298B5"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D690C20"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203268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0DEAE40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073B0DE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Low-data rate service</w:t>
                  </w:r>
                </w:p>
              </w:tc>
            </w:tr>
            <w:tr w:rsidR="00E8173A" w:rsidRPr="00D31F03" w14:paraId="6DC0CB58" w14:textId="77777777" w:rsidTr="00BB49FA">
              <w:trPr>
                <w:trHeight w:val="33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871E9"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7016C199"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GEO</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340DEF23"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59BE291"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84F87C8"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3E18B27D"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54842D0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Low-data rate service</w:t>
                  </w:r>
                </w:p>
              </w:tc>
            </w:tr>
            <w:tr w:rsidR="00E8173A" w:rsidRPr="00D31F03" w14:paraId="4C887F95" w14:textId="77777777" w:rsidTr="00BB49FA">
              <w:trPr>
                <w:trHeight w:val="159"/>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45F2B2"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 (Optional)</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E7C56B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LEO-1200</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13180307"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B38D4C6"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E47705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5AEA814"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5872F0B0"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VoIP</w:t>
                  </w:r>
                </w:p>
              </w:tc>
            </w:tr>
            <w:tr w:rsidR="00E8173A" w:rsidRPr="00D31F03" w14:paraId="39DD69D2" w14:textId="77777777" w:rsidTr="00BB49FA">
              <w:trPr>
                <w:trHeight w:val="17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934355"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4</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B8AE34D"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LEO-1200</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2A3EEF7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B768B8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DD41403"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6C1079A0"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4F16D45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VoIP</w:t>
                  </w:r>
                </w:p>
              </w:tc>
            </w:tr>
            <w:tr w:rsidR="00E8173A" w:rsidRPr="00D31F03" w14:paraId="59B86E10" w14:textId="77777777" w:rsidTr="00BB49FA">
              <w:trPr>
                <w:trHeight w:val="33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1710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 xml:space="preserve">5 </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9CB2923"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LEO-1200</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11F5F1B8"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346D6B1"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FA71CA3"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79029F55"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74A78579"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Low-data rate service</w:t>
                  </w:r>
                </w:p>
              </w:tc>
            </w:tr>
            <w:tr w:rsidR="00E8173A" w:rsidRPr="00D31F03" w14:paraId="4ED96BE1" w14:textId="77777777" w:rsidTr="00BB49FA">
              <w:trPr>
                <w:trHeight w:val="17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634670"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6 (Optional)</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6291FC5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LEO-600</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158B9F82"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872ED49"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C05BFB1"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6397CFA7"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52061827"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VoIP</w:t>
                  </w:r>
                </w:p>
              </w:tc>
            </w:tr>
            <w:tr w:rsidR="00E8173A" w:rsidRPr="00D31F03" w14:paraId="6FFC90A0" w14:textId="77777777" w:rsidTr="00BB49FA">
              <w:trPr>
                <w:trHeight w:val="159"/>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0C7D2B"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 xml:space="preserve">7 </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282A99B6"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LEO-600</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0557B2B6"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106FB08F"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7D51985"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3540C64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110460A7"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VoIP</w:t>
                  </w:r>
                </w:p>
              </w:tc>
            </w:tr>
            <w:tr w:rsidR="00E8173A" w:rsidRPr="00D31F03" w14:paraId="74D2AD85" w14:textId="77777777" w:rsidTr="00BB49FA">
              <w:trPr>
                <w:trHeight w:val="33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453F8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8 (Optional)</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46A35CE3"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LEO-600</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042F3C72"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32E9BEF"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4E20F458"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614AA99C"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0859B71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Low-data rate service</w:t>
                  </w:r>
                </w:p>
              </w:tc>
            </w:tr>
            <w:tr w:rsidR="00E8173A" w:rsidRPr="00D31F03" w14:paraId="3FEC9965" w14:textId="77777777" w:rsidTr="00BB49FA">
              <w:trPr>
                <w:trHeight w:val="661"/>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7CD4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rPr>
                    <w:t>9 (Optional, with higher priority than case 10)</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306B6108"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rPr>
                    <w:t>MEO</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22763EE2"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2D5728D0"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03C57CB2"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4A4D76EE"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18D86021"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Low-data rate service</w:t>
                  </w:r>
                </w:p>
              </w:tc>
            </w:tr>
            <w:tr w:rsidR="00E8173A" w:rsidRPr="00D31F03" w14:paraId="08F98F4A" w14:textId="77777777" w:rsidTr="00BB49FA">
              <w:trPr>
                <w:trHeight w:val="330"/>
              </w:trPr>
              <w:tc>
                <w:tcPr>
                  <w:tcW w:w="1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C59580"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rPr>
                    <w:t>10 (Optional)</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2105393A"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rPr>
                    <w:t>MEO</w:t>
                  </w:r>
                </w:p>
              </w:tc>
              <w:tc>
                <w:tcPr>
                  <w:tcW w:w="1354" w:type="dxa"/>
                  <w:tcBorders>
                    <w:top w:val="nil"/>
                    <w:left w:val="nil"/>
                    <w:bottom w:val="single" w:sz="8" w:space="0" w:color="auto"/>
                    <w:right w:val="single" w:sz="8" w:space="0" w:color="auto"/>
                  </w:tcBorders>
                  <w:tcMar>
                    <w:top w:w="0" w:type="dxa"/>
                    <w:left w:w="108" w:type="dxa"/>
                    <w:bottom w:w="0" w:type="dxa"/>
                    <w:right w:w="108" w:type="dxa"/>
                  </w:tcMar>
                </w:tcPr>
                <w:p w14:paraId="607124EF"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6FA2CDDF"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30</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3C0D72D"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Handset</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280BBA3B"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S-band</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64F43DF3" w14:textId="77777777" w:rsidR="00E8173A" w:rsidRPr="00D31F03" w:rsidRDefault="00E8173A" w:rsidP="00BB49FA">
                  <w:pPr>
                    <w:overflowPunct w:val="0"/>
                    <w:autoSpaceDE w:val="0"/>
                    <w:autoSpaceDN w:val="0"/>
                    <w:snapToGrid w:val="0"/>
                    <w:spacing w:after="0" w:line="240" w:lineRule="auto"/>
                    <w:textAlignment w:val="baseline"/>
                    <w:rPr>
                      <w:rFonts w:eastAsia="Yu Gothic"/>
                      <w:lang w:eastAsia="ko-KR"/>
                    </w:rPr>
                  </w:pPr>
                  <w:r w:rsidRPr="00D31F03">
                    <w:rPr>
                      <w:rFonts w:eastAsia="Yu Gothic"/>
                      <w:lang w:eastAsia="zh-CN"/>
                    </w:rPr>
                    <w:t>Low-data rate service</w:t>
                  </w:r>
                </w:p>
              </w:tc>
            </w:tr>
          </w:tbl>
          <w:p w14:paraId="68FAAE98" w14:textId="77777777" w:rsidR="00E8173A" w:rsidRPr="00D31F03" w:rsidRDefault="00E8173A" w:rsidP="00D31F03">
            <w:pPr>
              <w:snapToGrid w:val="0"/>
              <w:spacing w:after="0" w:line="240" w:lineRule="auto"/>
              <w:jc w:val="both"/>
              <w:rPr>
                <w:lang w:eastAsia="zh-CN"/>
              </w:rPr>
            </w:pPr>
          </w:p>
          <w:p w14:paraId="7408FD91"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17F4A9A6" w14:textId="77777777" w:rsidR="00E8173A" w:rsidRPr="00D31F03" w:rsidRDefault="00E8173A" w:rsidP="00D31F03">
            <w:pPr>
              <w:snapToGrid w:val="0"/>
              <w:spacing w:after="0" w:line="240" w:lineRule="auto"/>
            </w:pPr>
            <w:r w:rsidRPr="00D31F03">
              <w:t>For coverage performance evaluation, the following are assumed for all channels/signals</w:t>
            </w:r>
          </w:p>
          <w:p w14:paraId="201D1674"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Channel model/Delay spread</w:t>
            </w:r>
          </w:p>
          <w:p w14:paraId="16F32F1E"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Channel model as in Table 6.1.2-4 of TR38.821, assuming NTN-TDL-A (NLOS) and NTN-TDL-C (LOS)</w:t>
            </w:r>
          </w:p>
          <w:p w14:paraId="0A63569C"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Evaluation scenario</w:t>
            </w:r>
          </w:p>
          <w:p w14:paraId="1FFE67CE"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Rural (LOS/NLOS)</w:t>
            </w:r>
          </w:p>
          <w:p w14:paraId="7DE10819"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Sub-urban (LOS/NLOS) (optional)</w:t>
            </w:r>
          </w:p>
          <w:p w14:paraId="3D00A51D"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Channel estimation: Realistic estimation</w:t>
            </w:r>
          </w:p>
          <w:p w14:paraId="5CCB1117"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Companies are encouraged to report channel estimation method.</w:t>
            </w:r>
          </w:p>
          <w:p w14:paraId="755B8B19"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SCS</w:t>
            </w:r>
          </w:p>
          <w:p w14:paraId="53F445ED" w14:textId="77777777" w:rsidR="00E8173A" w:rsidRPr="00D31F03" w:rsidRDefault="00E8173A" w:rsidP="00D31F03">
            <w:pPr>
              <w:numPr>
                <w:ilvl w:val="1"/>
                <w:numId w:val="19"/>
              </w:numPr>
              <w:snapToGrid w:val="0"/>
              <w:spacing w:after="0" w:line="240" w:lineRule="auto"/>
              <w:ind w:left="1276" w:hanging="283"/>
              <w:rPr>
                <w:lang w:eastAsia="zh-CN"/>
              </w:rPr>
            </w:pPr>
            <w:r w:rsidRPr="00D31F03">
              <w:rPr>
                <w:lang w:eastAsia="zh-CN"/>
              </w:rPr>
              <w:t>15 kHz only</w:t>
            </w:r>
          </w:p>
          <w:p w14:paraId="5D2B7B13"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UE speed: 3 km/h</w:t>
            </w:r>
          </w:p>
          <w:p w14:paraId="681D69E8"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Frequency drift: Not assumed</w:t>
            </w:r>
          </w:p>
          <w:p w14:paraId="4B74D999" w14:textId="77777777" w:rsidR="00E8173A" w:rsidRPr="00D31F03" w:rsidRDefault="00E8173A" w:rsidP="00D31F03">
            <w:pPr>
              <w:numPr>
                <w:ilvl w:val="0"/>
                <w:numId w:val="19"/>
              </w:numPr>
              <w:snapToGrid w:val="0"/>
              <w:spacing w:after="0" w:line="240" w:lineRule="auto"/>
              <w:ind w:left="720" w:hanging="360"/>
              <w:rPr>
                <w:lang w:eastAsia="zh-CN"/>
              </w:rPr>
            </w:pPr>
            <w:r w:rsidRPr="00D31F03">
              <w:rPr>
                <w:lang w:eastAsia="zh-CN"/>
              </w:rPr>
              <w:t>Frequency offset: 0.1 ppm</w:t>
            </w:r>
          </w:p>
          <w:p w14:paraId="5CCCA722" w14:textId="77777777" w:rsidR="00E8173A" w:rsidRPr="00D31F03" w:rsidRDefault="00E8173A" w:rsidP="00D31F03">
            <w:pPr>
              <w:snapToGrid w:val="0"/>
              <w:spacing w:after="0" w:line="240" w:lineRule="auto"/>
              <w:rPr>
                <w:lang w:eastAsia="zh-CN"/>
              </w:rPr>
            </w:pPr>
          </w:p>
          <w:p w14:paraId="3234BA6A"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2BE04009" w14:textId="77777777" w:rsidR="00E8173A" w:rsidRPr="00D31F03" w:rsidRDefault="00E8173A" w:rsidP="00D31F03">
            <w:pPr>
              <w:snapToGrid w:val="0"/>
              <w:spacing w:after="0" w:line="240" w:lineRule="auto"/>
            </w:pPr>
            <w:r w:rsidRPr="00D31F03">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382F749C"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50576B4"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DA7C4A3"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0024A171"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9964E2" w14:textId="77777777" w:rsidR="00E8173A" w:rsidRPr="00D31F03" w:rsidRDefault="00E8173A" w:rsidP="00D31F03">
                  <w:pPr>
                    <w:snapToGrid w:val="0"/>
                    <w:spacing w:after="0" w:line="240" w:lineRule="auto"/>
                  </w:pPr>
                  <w:r w:rsidRPr="00D31F03">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FEE46" w14:textId="77777777" w:rsidR="00E8173A" w:rsidRPr="00D31F03" w:rsidRDefault="00E8173A" w:rsidP="00D31F03">
                  <w:pPr>
                    <w:snapToGrid w:val="0"/>
                    <w:spacing w:after="0" w:line="240" w:lineRule="auto"/>
                  </w:pPr>
                  <w:r w:rsidRPr="00D31F03">
                    <w:t>w/ or w/o frequency hopping</w:t>
                  </w:r>
                </w:p>
              </w:tc>
            </w:tr>
            <w:tr w:rsidR="00E8173A" w:rsidRPr="00D31F03" w14:paraId="2CB1AF64"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520D66" w14:textId="77777777" w:rsidR="00E8173A" w:rsidRPr="00D31F03" w:rsidRDefault="00E8173A" w:rsidP="00D31F03">
                  <w:pPr>
                    <w:snapToGrid w:val="0"/>
                    <w:spacing w:after="0" w:line="240" w:lineRule="auto"/>
                  </w:pPr>
                  <w:r w:rsidRPr="00D31F03">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8AF04" w14:textId="77777777" w:rsidR="00E8173A" w:rsidRPr="00D31F03" w:rsidRDefault="00E8173A" w:rsidP="00D31F03">
                  <w:pPr>
                    <w:snapToGrid w:val="0"/>
                    <w:spacing w:after="0" w:line="240" w:lineRule="auto"/>
                  </w:pPr>
                  <w:r w:rsidRPr="00D31F03">
                    <w:t>For low data rate service, w/ HARQ, 10% iBLER; w/o HARQ, 10% iBLER.</w:t>
                  </w:r>
                </w:p>
                <w:p w14:paraId="79BEEDB2" w14:textId="77777777" w:rsidR="00E8173A" w:rsidRPr="00D31F03" w:rsidRDefault="00E8173A" w:rsidP="00D31F03">
                  <w:pPr>
                    <w:snapToGrid w:val="0"/>
                    <w:spacing w:after="0" w:line="240" w:lineRule="auto"/>
                    <w:rPr>
                      <w:lang w:val="da-DK"/>
                    </w:rPr>
                  </w:pPr>
                  <w:r w:rsidRPr="00D31F03">
                    <w:rPr>
                      <w:lang w:val="da-DK"/>
                    </w:rPr>
                    <w:t>For VoIP, 2% rBLER.</w:t>
                  </w:r>
                </w:p>
              </w:tc>
            </w:tr>
            <w:tr w:rsidR="00E8173A" w:rsidRPr="00D31F03" w14:paraId="270DF60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A24E32" w14:textId="77777777" w:rsidR="00E8173A" w:rsidRPr="00D31F03" w:rsidRDefault="00E8173A" w:rsidP="00D31F03">
                  <w:pPr>
                    <w:snapToGrid w:val="0"/>
                    <w:spacing w:after="0" w:line="240" w:lineRule="auto"/>
                  </w:pPr>
                  <w:r w:rsidRPr="00D31F03">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E96D9" w14:textId="77777777" w:rsidR="00E8173A" w:rsidRPr="00D31F03" w:rsidRDefault="00E8173A" w:rsidP="00D31F03">
                  <w:pPr>
                    <w:snapToGrid w:val="0"/>
                    <w:spacing w:after="0" w:line="240" w:lineRule="auto"/>
                  </w:pPr>
                  <w:r w:rsidRPr="00D31F03">
                    <w:t xml:space="preserve">1, 2 (optional) </w:t>
                  </w:r>
                </w:p>
              </w:tc>
            </w:tr>
            <w:tr w:rsidR="00E8173A" w:rsidRPr="00D31F03" w14:paraId="732BE69D"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A31871" w14:textId="77777777" w:rsidR="00E8173A" w:rsidRPr="00D31F03" w:rsidRDefault="00E8173A" w:rsidP="00D31F03">
                  <w:pPr>
                    <w:snapToGrid w:val="0"/>
                    <w:spacing w:after="0" w:line="240" w:lineRule="auto"/>
                  </w:pPr>
                  <w:r w:rsidRPr="00D31F03">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ED9AF7" w14:textId="77777777" w:rsidR="00E8173A" w:rsidRPr="00D31F03" w:rsidRDefault="00E8173A" w:rsidP="00D31F03">
                  <w:pPr>
                    <w:snapToGrid w:val="0"/>
                    <w:spacing w:after="0" w:line="240" w:lineRule="auto"/>
                  </w:pPr>
                  <w:r w:rsidRPr="00D31F03">
                    <w:t>For 3km/h: Type I, 1 or 2 DMRS symbol, no multiplexing with data.</w:t>
                  </w:r>
                </w:p>
                <w:p w14:paraId="3A5ECF7F" w14:textId="77777777" w:rsidR="00E8173A" w:rsidRPr="00D31F03" w:rsidRDefault="00E8173A" w:rsidP="00D31F03">
                  <w:pPr>
                    <w:snapToGrid w:val="0"/>
                    <w:spacing w:after="0" w:line="240" w:lineRule="auto"/>
                  </w:pPr>
                  <w:r w:rsidRPr="00D31F03">
                    <w:t>For frequency hopping: Type I, 1 or 2 DMRS symbol for each hop, no multiplexing with data.</w:t>
                  </w:r>
                </w:p>
                <w:p w14:paraId="624B05D7" w14:textId="77777777" w:rsidR="00E8173A" w:rsidRPr="00D31F03" w:rsidRDefault="00E8173A" w:rsidP="00D31F03">
                  <w:pPr>
                    <w:snapToGrid w:val="0"/>
                    <w:spacing w:after="0" w:line="240" w:lineRule="auto"/>
                  </w:pPr>
                  <w:r w:rsidRPr="00D31F03">
                    <w:t>PUSCH mapping Type, the number of DMRS symbols and DMRS position(s) are reported by companies.</w:t>
                  </w:r>
                </w:p>
              </w:tc>
            </w:tr>
            <w:tr w:rsidR="00E8173A" w:rsidRPr="00D31F03" w14:paraId="6669F435"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B093F" w14:textId="77777777" w:rsidR="00E8173A" w:rsidRPr="00D31F03" w:rsidRDefault="00E8173A" w:rsidP="00D31F03">
                  <w:pPr>
                    <w:snapToGrid w:val="0"/>
                    <w:spacing w:after="0" w:line="240" w:lineRule="auto"/>
                  </w:pPr>
                  <w:r w:rsidRPr="00D31F03">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EAB99" w14:textId="77777777" w:rsidR="00E8173A" w:rsidRPr="00D31F03" w:rsidRDefault="00E8173A" w:rsidP="00D31F03">
                  <w:pPr>
                    <w:snapToGrid w:val="0"/>
                    <w:spacing w:after="0" w:line="240" w:lineRule="auto"/>
                  </w:pPr>
                  <w:r w:rsidRPr="00D31F03">
                    <w:t>DFT-s-OFDM, CP-OFDM (optional)</w:t>
                  </w:r>
                </w:p>
              </w:tc>
            </w:tr>
            <w:tr w:rsidR="00E8173A" w:rsidRPr="00D31F03" w14:paraId="6C20C104"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CA771D" w14:textId="77777777" w:rsidR="00E8173A" w:rsidRPr="00D31F03" w:rsidRDefault="00E8173A" w:rsidP="00D31F03">
                  <w:pPr>
                    <w:snapToGrid w:val="0"/>
                    <w:spacing w:after="0" w:line="240" w:lineRule="auto"/>
                  </w:pPr>
                  <w:r w:rsidRPr="00D31F03">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84F8E" w14:textId="77777777" w:rsidR="00E8173A" w:rsidRPr="00D31F03" w:rsidRDefault="00E8173A" w:rsidP="00D31F03">
                  <w:pPr>
                    <w:snapToGrid w:val="0"/>
                    <w:spacing w:after="0" w:line="240" w:lineRule="auto"/>
                  </w:pPr>
                  <w:r w:rsidRPr="00D31F03">
                    <w:t>14 OS</w:t>
                  </w:r>
                </w:p>
              </w:tc>
            </w:tr>
            <w:tr w:rsidR="00E8173A" w:rsidRPr="00D31F03" w14:paraId="52461C02"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99ACC4" w14:textId="77777777" w:rsidR="00E8173A" w:rsidRPr="00D31F03" w:rsidRDefault="00E8173A" w:rsidP="00D31F03">
                  <w:pPr>
                    <w:snapToGrid w:val="0"/>
                    <w:spacing w:after="0" w:line="240" w:lineRule="auto"/>
                  </w:pPr>
                  <w:r w:rsidRPr="00D31F03">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5ADDA" w14:textId="77777777" w:rsidR="00E8173A" w:rsidRPr="00D31F03" w:rsidRDefault="00E8173A" w:rsidP="00D31F03">
                  <w:pPr>
                    <w:snapToGrid w:val="0"/>
                    <w:spacing w:after="0" w:line="240" w:lineRule="auto"/>
                  </w:pPr>
                  <w:r w:rsidRPr="00D31F03">
                    <w:t>w/ type A repetition, optional for type B repetition.</w:t>
                  </w:r>
                </w:p>
                <w:p w14:paraId="746B4515" w14:textId="77777777" w:rsidR="00E8173A" w:rsidRPr="00D31F03" w:rsidRDefault="00E8173A" w:rsidP="00D31F03">
                  <w:pPr>
                    <w:snapToGrid w:val="0"/>
                    <w:spacing w:after="0" w:line="240" w:lineRule="auto"/>
                  </w:pPr>
                  <w:r w:rsidRPr="00D31F03">
                    <w:t>The actual number of repetitions is reported by companies.</w:t>
                  </w:r>
                </w:p>
              </w:tc>
            </w:tr>
            <w:tr w:rsidR="00E8173A" w:rsidRPr="00D31F03" w14:paraId="4B7FF70F"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D496C" w14:textId="77777777" w:rsidR="00E8173A" w:rsidRPr="00D31F03" w:rsidRDefault="00E8173A" w:rsidP="00D31F03">
                  <w:pPr>
                    <w:snapToGrid w:val="0"/>
                    <w:spacing w:after="0" w:line="240" w:lineRule="auto"/>
                  </w:pPr>
                  <w:r w:rsidRPr="00D31F03">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6A621" w14:textId="77777777" w:rsidR="00E8173A" w:rsidRPr="00D31F03" w:rsidRDefault="00E8173A" w:rsidP="00D31F03">
                  <w:pPr>
                    <w:snapToGrid w:val="0"/>
                    <w:spacing w:after="0" w:line="240" w:lineRule="auto"/>
                  </w:pPr>
                  <w:r w:rsidRPr="00D31F03">
                    <w:t xml:space="preserve">Whether/How HARQ is adopted is reported by companies. </w:t>
                  </w:r>
                </w:p>
              </w:tc>
            </w:tr>
            <w:tr w:rsidR="00E8173A" w:rsidRPr="00D31F03" w14:paraId="4F47559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35E7B3" w14:textId="77777777" w:rsidR="00E8173A" w:rsidRPr="00D31F03" w:rsidRDefault="00E8173A" w:rsidP="00D31F03">
                  <w:pPr>
                    <w:snapToGrid w:val="0"/>
                    <w:spacing w:after="0" w:line="240" w:lineRule="auto"/>
                  </w:pPr>
                  <w:r w:rsidRPr="00D31F03">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66B0F" w14:textId="77777777" w:rsidR="00E8173A" w:rsidRPr="00D31F03" w:rsidRDefault="00E8173A" w:rsidP="00D31F03">
                  <w:pPr>
                    <w:snapToGrid w:val="0"/>
                    <w:spacing w:after="0" w:line="240" w:lineRule="auto"/>
                  </w:pPr>
                  <w:r w:rsidRPr="00D31F03">
                    <w:t xml:space="preserve">Any value of PRBs, and corresponding MCS index, reported by companies will be considered in the discussion. </w:t>
                  </w:r>
                </w:p>
                <w:p w14:paraId="2345FEA9" w14:textId="77777777" w:rsidR="00E8173A" w:rsidRPr="00D31F03" w:rsidRDefault="00E8173A" w:rsidP="00D31F03">
                  <w:pPr>
                    <w:snapToGrid w:val="0"/>
                    <w:spacing w:after="0" w:line="240" w:lineRule="auto"/>
                  </w:pPr>
                  <w:r w:rsidRPr="00D31F03">
                    <w:t>TBS can be calculated based on e.g. the number of PRBs, target data rate, frame structure and overhead.</w:t>
                  </w:r>
                </w:p>
              </w:tc>
            </w:tr>
            <w:tr w:rsidR="00E8173A" w:rsidRPr="00D31F03" w14:paraId="7DBC406D" w14:textId="77777777" w:rsidTr="00AE16A8">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EAA49AE" w14:textId="77777777" w:rsidR="00E8173A" w:rsidRPr="00D31F03" w:rsidRDefault="00E8173A" w:rsidP="00D31F03">
                  <w:pPr>
                    <w:snapToGrid w:val="0"/>
                    <w:spacing w:after="0" w:line="240" w:lineRule="auto"/>
                  </w:pPr>
                  <w:r w:rsidRPr="00D31F03">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65D98647" w14:textId="77777777" w:rsidR="00E8173A" w:rsidRPr="00D31F03" w:rsidRDefault="00E8173A" w:rsidP="00D31F03">
                  <w:pPr>
                    <w:snapToGrid w:val="0"/>
                    <w:spacing w:after="0" w:line="240" w:lineRule="auto"/>
                  </w:pPr>
                  <w:r w:rsidRPr="00D31F03">
                    <w:t>Any value of PRBs reported by companies will be considered in the discussion.</w:t>
                  </w:r>
                </w:p>
                <w:p w14:paraId="65014B8D" w14:textId="77777777" w:rsidR="00E8173A" w:rsidRPr="00D31F03" w:rsidRDefault="00E8173A" w:rsidP="00D31F03">
                  <w:pPr>
                    <w:snapToGrid w:val="0"/>
                    <w:spacing w:after="0" w:line="240" w:lineRule="auto"/>
                  </w:pPr>
                  <w:r w:rsidRPr="00D31F03">
                    <w:t>QPSK, pi/2 BPSK (optional)</w:t>
                  </w:r>
                </w:p>
              </w:tc>
            </w:tr>
            <w:tr w:rsidR="00E8173A" w:rsidRPr="00D31F03" w14:paraId="0BC05F06" w14:textId="77777777" w:rsidTr="00AE16A8">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A009E7E" w14:textId="77777777" w:rsidR="00E8173A" w:rsidRPr="00D31F03" w:rsidRDefault="00E8173A" w:rsidP="00D31F03">
                  <w:pPr>
                    <w:snapToGrid w:val="0"/>
                    <w:spacing w:after="0" w:line="240" w:lineRule="auto"/>
                  </w:pPr>
                  <w:r w:rsidRPr="00D31F03">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CD1C38" w14:textId="77777777" w:rsidR="00E8173A" w:rsidRPr="00D31F03" w:rsidRDefault="00E8173A" w:rsidP="00D31F03">
                  <w:pPr>
                    <w:snapToGrid w:val="0"/>
                    <w:spacing w:after="0" w:line="240" w:lineRule="auto"/>
                  </w:pPr>
                  <w:r w:rsidRPr="00D31F03">
                    <w:t>Reported by companies</w:t>
                  </w:r>
                </w:p>
              </w:tc>
            </w:tr>
          </w:tbl>
          <w:p w14:paraId="6E0A1203" w14:textId="77777777" w:rsidR="00E8173A" w:rsidRPr="00D31F03" w:rsidRDefault="00E8173A" w:rsidP="00D31F03">
            <w:pPr>
              <w:snapToGrid w:val="0"/>
              <w:spacing w:after="0" w:line="240" w:lineRule="auto"/>
            </w:pPr>
          </w:p>
          <w:p w14:paraId="1361FD12"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3136584F" w14:textId="77777777" w:rsidR="00E8173A" w:rsidRPr="00D31F03" w:rsidRDefault="00E8173A" w:rsidP="00D31F03">
            <w:pPr>
              <w:snapToGrid w:val="0"/>
              <w:spacing w:after="0" w:line="240" w:lineRule="auto"/>
            </w:pPr>
            <w:r w:rsidRPr="00D31F03">
              <w:t>For coverage evaluation of PUCCH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233ABFD3"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CE68E18"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E5D576"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275EA733"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DDBEB9" w14:textId="77777777" w:rsidR="00E8173A" w:rsidRPr="00D31F03" w:rsidRDefault="00E8173A" w:rsidP="00D31F03">
                  <w:pPr>
                    <w:snapToGrid w:val="0"/>
                    <w:spacing w:after="0" w:line="240" w:lineRule="auto"/>
                  </w:pPr>
                  <w:r w:rsidRPr="00D31F03">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A741C" w14:textId="77777777" w:rsidR="00E8173A" w:rsidRPr="00D31F03" w:rsidRDefault="00E8173A" w:rsidP="00D31F03">
                  <w:pPr>
                    <w:snapToGrid w:val="0"/>
                    <w:spacing w:after="0" w:line="240" w:lineRule="auto"/>
                    <w:rPr>
                      <w:lang w:val="de-DE"/>
                    </w:rPr>
                  </w:pPr>
                  <w:r w:rsidRPr="00D31F03">
                    <w:rPr>
                      <w:lang w:val="de-DE"/>
                    </w:rPr>
                    <w:t>Format 1, 2bits UCI.</w:t>
                  </w:r>
                </w:p>
                <w:p w14:paraId="757512C9" w14:textId="77777777" w:rsidR="00E8173A" w:rsidRPr="00D31F03" w:rsidRDefault="00E8173A" w:rsidP="00D31F03">
                  <w:pPr>
                    <w:snapToGrid w:val="0"/>
                    <w:spacing w:after="0" w:line="240" w:lineRule="auto"/>
                    <w:rPr>
                      <w:lang w:val="de-DE"/>
                    </w:rPr>
                  </w:pPr>
                  <w:r w:rsidRPr="00D31F03">
                    <w:rPr>
                      <w:lang w:val="de-DE"/>
                    </w:rPr>
                    <w:t>Format 3, 11 bits UCI</w:t>
                  </w:r>
                </w:p>
              </w:tc>
            </w:tr>
            <w:tr w:rsidR="00E8173A" w:rsidRPr="00D31F03" w14:paraId="5C299C63"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4124DE" w14:textId="77777777" w:rsidR="00E8173A" w:rsidRPr="00D31F03" w:rsidRDefault="00E8173A" w:rsidP="00D31F03">
                  <w:pPr>
                    <w:snapToGrid w:val="0"/>
                    <w:spacing w:after="0" w:line="240" w:lineRule="auto"/>
                  </w:pPr>
                  <w:r w:rsidRPr="00D31F03">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05494" w14:textId="77777777" w:rsidR="00E8173A" w:rsidRPr="00D31F03" w:rsidRDefault="00E8173A" w:rsidP="00D31F03">
                  <w:pPr>
                    <w:snapToGrid w:val="0"/>
                    <w:spacing w:after="0" w:line="240" w:lineRule="auto"/>
                  </w:pPr>
                  <w:r w:rsidRPr="00D31F03">
                    <w:t>w/ frequency hopping</w:t>
                  </w:r>
                </w:p>
              </w:tc>
            </w:tr>
            <w:tr w:rsidR="00E8173A" w:rsidRPr="00D31F03" w14:paraId="11226B9F"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616E03" w14:textId="77777777" w:rsidR="00E8173A" w:rsidRPr="00D31F03" w:rsidRDefault="00E8173A" w:rsidP="00D31F03">
                  <w:pPr>
                    <w:snapToGrid w:val="0"/>
                    <w:spacing w:after="0" w:line="240" w:lineRule="auto"/>
                  </w:pPr>
                  <w:r w:rsidRPr="00D31F03">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64016" w14:textId="77777777" w:rsidR="00E8173A" w:rsidRPr="00D31F03" w:rsidRDefault="00E8173A" w:rsidP="00D31F03">
                  <w:pPr>
                    <w:snapToGrid w:val="0"/>
                    <w:spacing w:after="0" w:line="240" w:lineRule="auto"/>
                    <w:ind w:left="568" w:hanging="284"/>
                  </w:pPr>
                  <w:r w:rsidRPr="00D31F03">
                    <w:t xml:space="preserve">-     For PUCCH format 1: </w:t>
                  </w:r>
                </w:p>
                <w:p w14:paraId="4F953B0C" w14:textId="77777777" w:rsidR="00E8173A" w:rsidRPr="00D31F03" w:rsidRDefault="00E8173A" w:rsidP="00D31F03">
                  <w:pPr>
                    <w:overflowPunct w:val="0"/>
                    <w:autoSpaceDE w:val="0"/>
                    <w:autoSpaceDN w:val="0"/>
                    <w:snapToGrid w:val="0"/>
                    <w:spacing w:after="0" w:line="240" w:lineRule="auto"/>
                    <w:ind w:left="851" w:hanging="284"/>
                    <w:textAlignment w:val="baseline"/>
                  </w:pPr>
                  <w:r w:rsidRPr="00D31F03">
                    <w:t>DTX to ACK probability: 1%. NACK to ACK probability: 0.1%.</w:t>
                  </w:r>
                </w:p>
                <w:p w14:paraId="2B0717E6" w14:textId="77777777" w:rsidR="00E8173A" w:rsidRPr="00D31F03" w:rsidRDefault="00E8173A" w:rsidP="00D31F03">
                  <w:pPr>
                    <w:overflowPunct w:val="0"/>
                    <w:autoSpaceDE w:val="0"/>
                    <w:autoSpaceDN w:val="0"/>
                    <w:snapToGrid w:val="0"/>
                    <w:spacing w:after="0" w:line="240" w:lineRule="auto"/>
                    <w:ind w:left="851" w:hanging="284"/>
                    <w:textAlignment w:val="baseline"/>
                  </w:pPr>
                  <w:r w:rsidRPr="00D31F03">
                    <w:t>ACK missed detection probability: 1%.</w:t>
                  </w:r>
                </w:p>
                <w:p w14:paraId="4A2C928B" w14:textId="77777777" w:rsidR="00E8173A" w:rsidRPr="00D31F03" w:rsidRDefault="00E8173A" w:rsidP="00D31F03">
                  <w:pPr>
                    <w:snapToGrid w:val="0"/>
                    <w:spacing w:after="0" w:line="240" w:lineRule="auto"/>
                    <w:ind w:left="568" w:hanging="284"/>
                    <w:rPr>
                      <w:lang w:val="da-DK"/>
                    </w:rPr>
                  </w:pPr>
                  <w:r w:rsidRPr="00D31F03">
                    <w:rPr>
                      <w:lang w:val="da-DK"/>
                    </w:rPr>
                    <w:t xml:space="preserve">-     For PUCCH format 3: </w:t>
                  </w:r>
                </w:p>
                <w:p w14:paraId="2AFEBCFB" w14:textId="77777777" w:rsidR="00E8173A" w:rsidRPr="00D31F03" w:rsidRDefault="00E8173A" w:rsidP="00D31F03">
                  <w:pPr>
                    <w:overflowPunct w:val="0"/>
                    <w:autoSpaceDE w:val="0"/>
                    <w:autoSpaceDN w:val="0"/>
                    <w:snapToGrid w:val="0"/>
                    <w:spacing w:after="0" w:line="240" w:lineRule="auto"/>
                    <w:ind w:left="851" w:hanging="284"/>
                    <w:textAlignment w:val="baseline"/>
                    <w:rPr>
                      <w:lang w:val="da-DK"/>
                    </w:rPr>
                  </w:pPr>
                  <w:r w:rsidRPr="00D31F03">
                    <w:rPr>
                      <w:lang w:val="da-DK"/>
                    </w:rPr>
                    <w:t>BLER for Ack/Nack, SR: 1%</w:t>
                  </w:r>
                </w:p>
                <w:p w14:paraId="09A4C4E6" w14:textId="77777777" w:rsidR="00E8173A" w:rsidRPr="00D31F03" w:rsidRDefault="00E8173A" w:rsidP="00D31F03">
                  <w:pPr>
                    <w:overflowPunct w:val="0"/>
                    <w:autoSpaceDE w:val="0"/>
                    <w:autoSpaceDN w:val="0"/>
                    <w:snapToGrid w:val="0"/>
                    <w:spacing w:after="0" w:line="240" w:lineRule="auto"/>
                    <w:ind w:left="851" w:hanging="284"/>
                    <w:textAlignment w:val="baseline"/>
                    <w:rPr>
                      <w:lang w:val="da-DK"/>
                    </w:rPr>
                  </w:pPr>
                  <w:r w:rsidRPr="00D31F03">
                    <w:rPr>
                      <w:lang w:val="da-DK"/>
                    </w:rPr>
                    <w:t>BLER for CSI: 1%, optional for 10%.</w:t>
                  </w:r>
                </w:p>
              </w:tc>
            </w:tr>
            <w:tr w:rsidR="00E8173A" w:rsidRPr="00D31F03" w14:paraId="63C3F8E5"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771D9" w14:textId="77777777" w:rsidR="00E8173A" w:rsidRPr="00D31F03" w:rsidRDefault="00E8173A" w:rsidP="00D31F03">
                  <w:pPr>
                    <w:snapToGrid w:val="0"/>
                    <w:spacing w:after="0" w:line="240" w:lineRule="auto"/>
                  </w:pPr>
                  <w:r w:rsidRPr="00D31F03">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78FCA" w14:textId="77777777" w:rsidR="00E8173A" w:rsidRPr="00D31F03" w:rsidRDefault="00E8173A" w:rsidP="00D31F03">
                  <w:pPr>
                    <w:snapToGrid w:val="0"/>
                    <w:spacing w:after="0" w:line="240" w:lineRule="auto"/>
                  </w:pPr>
                  <w:r w:rsidRPr="00D31F03">
                    <w:t xml:space="preserve">1 </w:t>
                  </w:r>
                </w:p>
              </w:tc>
            </w:tr>
            <w:tr w:rsidR="00E8173A" w:rsidRPr="00D31F03" w14:paraId="4D773A41"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305217" w14:textId="77777777" w:rsidR="00E8173A" w:rsidRPr="00D31F03" w:rsidRDefault="00E8173A" w:rsidP="00D31F03">
                  <w:pPr>
                    <w:snapToGrid w:val="0"/>
                    <w:spacing w:after="0" w:line="240" w:lineRule="auto"/>
                  </w:pPr>
                  <w:r w:rsidRPr="00D31F03">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A2196" w14:textId="77777777" w:rsidR="00E8173A" w:rsidRPr="00D31F03" w:rsidRDefault="00E8173A" w:rsidP="00D31F03">
                  <w:pPr>
                    <w:snapToGrid w:val="0"/>
                    <w:spacing w:after="0" w:line="240" w:lineRule="auto"/>
                  </w:pPr>
                  <w:r w:rsidRPr="00D31F03">
                    <w:t>Number of DMRS symbols for PUCCH Format 3: Reported by companies</w:t>
                  </w:r>
                </w:p>
              </w:tc>
            </w:tr>
            <w:tr w:rsidR="00E8173A" w:rsidRPr="00D31F03" w14:paraId="3416AA5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02A361" w14:textId="77777777" w:rsidR="00E8173A" w:rsidRPr="00D31F03" w:rsidRDefault="00E8173A" w:rsidP="00D31F03">
                  <w:pPr>
                    <w:snapToGrid w:val="0"/>
                    <w:spacing w:after="0" w:line="240" w:lineRule="auto"/>
                  </w:pPr>
                  <w:r w:rsidRPr="00D31F03">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2C349" w14:textId="77777777" w:rsidR="00E8173A" w:rsidRPr="00D31F03" w:rsidRDefault="00E8173A" w:rsidP="00D31F03">
                  <w:pPr>
                    <w:snapToGrid w:val="0"/>
                    <w:spacing w:after="0" w:line="240" w:lineRule="auto"/>
                  </w:pPr>
                  <w:r w:rsidRPr="00D31F03">
                    <w:t>w/ repetition.</w:t>
                  </w:r>
                </w:p>
                <w:p w14:paraId="1E4ABBE3" w14:textId="77777777" w:rsidR="00E8173A" w:rsidRPr="00D31F03" w:rsidRDefault="00E8173A" w:rsidP="00D31F03">
                  <w:pPr>
                    <w:snapToGrid w:val="0"/>
                    <w:spacing w:after="0" w:line="240" w:lineRule="auto"/>
                  </w:pPr>
                  <w:r w:rsidRPr="00D31F03">
                    <w:t>The maximum number of repetitions is 8.</w:t>
                  </w:r>
                </w:p>
              </w:tc>
            </w:tr>
            <w:tr w:rsidR="00E8173A" w:rsidRPr="00D31F03" w14:paraId="0617DF6F"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09767" w14:textId="77777777" w:rsidR="00E8173A" w:rsidRPr="00D31F03" w:rsidRDefault="00E8173A" w:rsidP="00D31F03">
                  <w:pPr>
                    <w:snapToGrid w:val="0"/>
                    <w:spacing w:after="0" w:line="240" w:lineRule="auto"/>
                  </w:pPr>
                  <w:r w:rsidRPr="00D31F03">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D2A2E" w14:textId="77777777" w:rsidR="00E8173A" w:rsidRPr="00D31F03" w:rsidRDefault="00E8173A" w:rsidP="00D31F03">
                  <w:pPr>
                    <w:snapToGrid w:val="0"/>
                    <w:spacing w:after="0" w:line="240" w:lineRule="auto"/>
                  </w:pPr>
                  <w:r w:rsidRPr="00D31F03">
                    <w:t>14 OS</w:t>
                  </w:r>
                </w:p>
              </w:tc>
            </w:tr>
            <w:tr w:rsidR="00E8173A" w:rsidRPr="00D31F03" w14:paraId="1387ECBC"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E36C0E" w14:textId="77777777" w:rsidR="00E8173A" w:rsidRPr="00D31F03" w:rsidRDefault="00E8173A" w:rsidP="00D31F03">
                  <w:pPr>
                    <w:snapToGrid w:val="0"/>
                    <w:spacing w:after="0" w:line="240" w:lineRule="auto"/>
                  </w:pPr>
                  <w:r w:rsidRPr="00D31F03">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540E9" w14:textId="77777777" w:rsidR="00E8173A" w:rsidRPr="00D31F03" w:rsidRDefault="00E8173A" w:rsidP="00D31F03">
                  <w:pPr>
                    <w:snapToGrid w:val="0"/>
                    <w:spacing w:after="0" w:line="240" w:lineRule="auto"/>
                  </w:pPr>
                  <w:r w:rsidRPr="00D31F03">
                    <w:t>1 PRB</w:t>
                  </w:r>
                </w:p>
              </w:tc>
            </w:tr>
            <w:tr w:rsidR="00E8173A" w:rsidRPr="00D31F03" w14:paraId="680AE1BE"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91A3B7"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427EE4" w14:textId="77777777" w:rsidR="00E8173A" w:rsidRPr="00D31F03" w:rsidRDefault="00E8173A" w:rsidP="00D31F03">
                  <w:pPr>
                    <w:snapToGrid w:val="0"/>
                    <w:spacing w:after="0" w:line="240" w:lineRule="auto"/>
                  </w:pPr>
                  <w:r w:rsidRPr="00D31F03">
                    <w:t>Reported by companies</w:t>
                  </w:r>
                </w:p>
              </w:tc>
            </w:tr>
          </w:tbl>
          <w:p w14:paraId="04832BF7" w14:textId="77777777" w:rsidR="00E8173A" w:rsidRPr="00D31F03" w:rsidRDefault="00E8173A" w:rsidP="00D31F03">
            <w:pPr>
              <w:snapToGrid w:val="0"/>
              <w:spacing w:after="0" w:line="240" w:lineRule="auto"/>
            </w:pPr>
          </w:p>
          <w:p w14:paraId="373A5276"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537A4764" w14:textId="77777777" w:rsidR="00E8173A" w:rsidRPr="00D31F03" w:rsidRDefault="00E8173A" w:rsidP="00D31F03">
            <w:pPr>
              <w:snapToGrid w:val="0"/>
              <w:spacing w:after="0" w:line="240" w:lineRule="auto"/>
            </w:pPr>
            <w:r w:rsidRPr="00D31F03">
              <w:t>For coverage evaluation of PRACH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3D59F285"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511AEF5"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71A87F"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50C3D499"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B99EC0" w14:textId="77777777" w:rsidR="00E8173A" w:rsidRPr="00D31F03" w:rsidRDefault="00E8173A" w:rsidP="00D31F03">
                  <w:pPr>
                    <w:snapToGrid w:val="0"/>
                    <w:spacing w:after="0" w:line="240" w:lineRule="auto"/>
                  </w:pPr>
                  <w:r w:rsidRPr="00D31F03">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0BFBB2" w14:textId="77777777" w:rsidR="00E8173A" w:rsidRPr="00D31F03" w:rsidRDefault="00E8173A" w:rsidP="00D31F03">
                  <w:pPr>
                    <w:snapToGrid w:val="0"/>
                    <w:spacing w:after="0" w:line="240" w:lineRule="auto"/>
                    <w:rPr>
                      <w:lang w:val="da-DK"/>
                    </w:rPr>
                  </w:pPr>
                  <w:r w:rsidRPr="00D31F03">
                    <w:rPr>
                      <w:lang w:val="da-DK"/>
                    </w:rPr>
                    <w:t>Format 0, Format B4, Format 2</w:t>
                  </w:r>
                </w:p>
              </w:tc>
            </w:tr>
            <w:tr w:rsidR="00E8173A" w:rsidRPr="00D31F03" w14:paraId="2A62670D"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BFD205" w14:textId="77777777" w:rsidR="00E8173A" w:rsidRPr="00D31F03" w:rsidRDefault="00E8173A" w:rsidP="00D31F03">
                  <w:pPr>
                    <w:snapToGrid w:val="0"/>
                    <w:spacing w:after="0" w:line="240" w:lineRule="auto"/>
                  </w:pPr>
                  <w:r w:rsidRPr="00D31F03">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8B486" w14:textId="77777777" w:rsidR="00E8173A" w:rsidRPr="00D31F03" w:rsidRDefault="00E8173A" w:rsidP="00D31F03">
                  <w:pPr>
                    <w:snapToGrid w:val="0"/>
                    <w:spacing w:after="0" w:line="240" w:lineRule="auto"/>
                  </w:pPr>
                  <w:r w:rsidRPr="00D31F03">
                    <w:t>Reported by companies.</w:t>
                  </w:r>
                </w:p>
              </w:tc>
            </w:tr>
            <w:tr w:rsidR="00E8173A" w:rsidRPr="00D31F03" w14:paraId="70600396"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826A1" w14:textId="77777777" w:rsidR="00E8173A" w:rsidRPr="00D31F03" w:rsidRDefault="00E8173A" w:rsidP="00D31F03">
                  <w:pPr>
                    <w:snapToGrid w:val="0"/>
                    <w:spacing w:after="0" w:line="240" w:lineRule="auto"/>
                  </w:pPr>
                  <w:r w:rsidRPr="00D31F03">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EBE36" w14:textId="77777777" w:rsidR="00E8173A" w:rsidRPr="00D31F03" w:rsidRDefault="00E8173A" w:rsidP="00D31F03">
                  <w:pPr>
                    <w:snapToGrid w:val="0"/>
                    <w:spacing w:after="0" w:line="240" w:lineRule="auto"/>
                  </w:pPr>
                  <w:r w:rsidRPr="00D31F03">
                    <w:t>1% missed detection at 0.1% false alarm probability</w:t>
                  </w:r>
                </w:p>
                <w:p w14:paraId="302401A6" w14:textId="77777777" w:rsidR="00E8173A" w:rsidRPr="00D31F03" w:rsidRDefault="00E8173A" w:rsidP="00D31F03">
                  <w:pPr>
                    <w:snapToGrid w:val="0"/>
                    <w:spacing w:after="0" w:line="240" w:lineRule="auto"/>
                  </w:pPr>
                  <w:r w:rsidRPr="00D31F03">
                    <w:t>10% missed detection: reported by companies if this value is used</w:t>
                  </w:r>
                </w:p>
              </w:tc>
            </w:tr>
            <w:tr w:rsidR="00E8173A" w:rsidRPr="00D31F03" w14:paraId="0CD6B246"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679DE" w14:textId="77777777" w:rsidR="00E8173A" w:rsidRPr="00D31F03" w:rsidRDefault="00E8173A" w:rsidP="00D31F03">
                  <w:pPr>
                    <w:snapToGrid w:val="0"/>
                    <w:spacing w:after="0" w:line="240" w:lineRule="auto"/>
                  </w:pPr>
                  <w:r w:rsidRPr="00D31F03">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2E148A" w14:textId="77777777" w:rsidR="00E8173A" w:rsidRPr="00D31F03" w:rsidRDefault="00E8173A" w:rsidP="00D31F03">
                  <w:pPr>
                    <w:snapToGrid w:val="0"/>
                    <w:spacing w:after="0" w:line="240" w:lineRule="auto"/>
                  </w:pPr>
                  <w:r w:rsidRPr="00D31F03">
                    <w:t>1, 2 (optional)</w:t>
                  </w:r>
                </w:p>
              </w:tc>
            </w:tr>
            <w:tr w:rsidR="00E8173A" w:rsidRPr="00D31F03" w14:paraId="44B549EA"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1ED7D"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0A7E1" w14:textId="77777777" w:rsidR="00E8173A" w:rsidRPr="00D31F03" w:rsidRDefault="00E8173A" w:rsidP="00D31F03">
                  <w:pPr>
                    <w:snapToGrid w:val="0"/>
                    <w:spacing w:after="0" w:line="240" w:lineRule="auto"/>
                  </w:pPr>
                  <w:r w:rsidRPr="00D31F03">
                    <w:t>Reported by companies.</w:t>
                  </w:r>
                </w:p>
              </w:tc>
            </w:tr>
          </w:tbl>
          <w:p w14:paraId="79E1746A" w14:textId="77777777" w:rsidR="00E8173A" w:rsidRPr="00D31F03" w:rsidRDefault="00E8173A" w:rsidP="00D31F03">
            <w:pPr>
              <w:snapToGrid w:val="0"/>
              <w:spacing w:after="0" w:line="240" w:lineRule="auto"/>
            </w:pPr>
          </w:p>
          <w:p w14:paraId="593C019D"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6E16CEA8" w14:textId="77777777" w:rsidR="00E8173A" w:rsidRPr="00D31F03" w:rsidRDefault="00E8173A" w:rsidP="00D31F03">
            <w:pPr>
              <w:snapToGrid w:val="0"/>
              <w:spacing w:after="0" w:line="240" w:lineRule="auto"/>
            </w:pPr>
            <w:r w:rsidRPr="00D31F03">
              <w:t>For coverage evaluation of PUSCH Msg.3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2361DE37"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C02EF13"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79AA969"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4E67B4BC"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9698E0" w14:textId="77777777" w:rsidR="00E8173A" w:rsidRPr="00D31F03" w:rsidRDefault="00E8173A" w:rsidP="00D31F03">
                  <w:pPr>
                    <w:snapToGrid w:val="0"/>
                    <w:spacing w:after="0" w:line="240" w:lineRule="auto"/>
                  </w:pPr>
                  <w:r w:rsidRPr="00D31F03">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73D2B8" w14:textId="77777777" w:rsidR="00E8173A" w:rsidRPr="00D31F03" w:rsidRDefault="00E8173A" w:rsidP="00D31F03">
                  <w:pPr>
                    <w:snapToGrid w:val="0"/>
                    <w:spacing w:after="0" w:line="240" w:lineRule="auto"/>
                  </w:pPr>
                  <w:r w:rsidRPr="00D31F03">
                    <w:t>w/ or w/o frequency hopping</w:t>
                  </w:r>
                </w:p>
              </w:tc>
            </w:tr>
            <w:tr w:rsidR="00E8173A" w:rsidRPr="00D31F03" w14:paraId="55695FD2"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8D6C9B" w14:textId="77777777" w:rsidR="00E8173A" w:rsidRPr="00D31F03" w:rsidRDefault="00E8173A" w:rsidP="00D31F03">
                  <w:pPr>
                    <w:snapToGrid w:val="0"/>
                    <w:spacing w:after="0" w:line="240" w:lineRule="auto"/>
                  </w:pPr>
                  <w:r w:rsidRPr="00D31F03">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C6E1E" w14:textId="77777777" w:rsidR="00E8173A" w:rsidRPr="00D31F03" w:rsidRDefault="00E8173A" w:rsidP="00D31F03">
                  <w:pPr>
                    <w:snapToGrid w:val="0"/>
                    <w:spacing w:after="0" w:line="240" w:lineRule="auto"/>
                  </w:pPr>
                  <w:r w:rsidRPr="00D31F03">
                    <w:t>1, 2 (optional)</w:t>
                  </w:r>
                </w:p>
              </w:tc>
            </w:tr>
            <w:tr w:rsidR="00E8173A" w:rsidRPr="00D31F03" w14:paraId="12A7C256"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8DDCEC" w14:textId="77777777" w:rsidR="00E8173A" w:rsidRPr="00D31F03" w:rsidRDefault="00E8173A" w:rsidP="00D31F03">
                  <w:pPr>
                    <w:snapToGrid w:val="0"/>
                    <w:spacing w:after="0" w:line="240" w:lineRule="auto"/>
                  </w:pPr>
                  <w:r w:rsidRPr="00D31F03">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611736" w14:textId="77777777" w:rsidR="00E8173A" w:rsidRPr="00D31F03" w:rsidRDefault="00E8173A" w:rsidP="00D31F03">
                  <w:pPr>
                    <w:snapToGrid w:val="0"/>
                    <w:spacing w:after="0" w:line="240" w:lineRule="auto"/>
                  </w:pPr>
                  <w:r w:rsidRPr="00D31F03">
                    <w:t>w/o frequency hopping: 3,</w:t>
                  </w:r>
                </w:p>
                <w:p w14:paraId="66C44569" w14:textId="77777777" w:rsidR="00E8173A" w:rsidRPr="00D31F03" w:rsidRDefault="00E8173A" w:rsidP="00D31F03">
                  <w:pPr>
                    <w:snapToGrid w:val="0"/>
                    <w:spacing w:after="0" w:line="240" w:lineRule="auto"/>
                  </w:pPr>
                  <w:r w:rsidRPr="00D31F03">
                    <w:t>w/ frequency hopping: 2 for each hop</w:t>
                  </w:r>
                </w:p>
              </w:tc>
            </w:tr>
            <w:tr w:rsidR="00E8173A" w:rsidRPr="00D31F03" w14:paraId="536AB888"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D71404" w14:textId="77777777" w:rsidR="00E8173A" w:rsidRPr="00D31F03" w:rsidRDefault="00E8173A" w:rsidP="00D31F03">
                  <w:pPr>
                    <w:snapToGrid w:val="0"/>
                    <w:spacing w:after="0" w:line="240" w:lineRule="auto"/>
                  </w:pPr>
                  <w:r w:rsidRPr="00D31F03">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7AED2" w14:textId="77777777" w:rsidR="00E8173A" w:rsidRPr="00D31F03" w:rsidRDefault="00E8173A" w:rsidP="00D31F03">
                  <w:pPr>
                    <w:snapToGrid w:val="0"/>
                    <w:spacing w:after="0" w:line="240" w:lineRule="auto"/>
                  </w:pPr>
                  <w:r w:rsidRPr="00D31F03">
                    <w:t>DFT-s-OFDM</w:t>
                  </w:r>
                </w:p>
              </w:tc>
            </w:tr>
            <w:tr w:rsidR="00E8173A" w:rsidRPr="00D31F03" w14:paraId="31A7792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361831" w14:textId="77777777" w:rsidR="00E8173A" w:rsidRPr="00D31F03" w:rsidRDefault="00E8173A" w:rsidP="00D31F03">
                  <w:pPr>
                    <w:snapToGrid w:val="0"/>
                    <w:spacing w:after="0" w:line="240" w:lineRule="auto"/>
                  </w:pPr>
                  <w:r w:rsidRPr="00D31F03">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AE105" w14:textId="77777777" w:rsidR="00E8173A" w:rsidRPr="00D31F03" w:rsidRDefault="00E8173A" w:rsidP="00D31F03">
                  <w:pPr>
                    <w:snapToGrid w:val="0"/>
                    <w:spacing w:after="0" w:line="240" w:lineRule="auto"/>
                  </w:pPr>
                  <w:r w:rsidRPr="00D31F03">
                    <w:t>Whether/How is adopted is reported by companies.</w:t>
                  </w:r>
                </w:p>
              </w:tc>
            </w:tr>
            <w:tr w:rsidR="00E8173A" w:rsidRPr="00D31F03" w14:paraId="3203B40C"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E814B" w14:textId="77777777" w:rsidR="00E8173A" w:rsidRPr="00D31F03" w:rsidRDefault="00E8173A" w:rsidP="00D31F03">
                  <w:pPr>
                    <w:snapToGrid w:val="0"/>
                    <w:spacing w:after="0" w:line="240" w:lineRule="auto"/>
                  </w:pPr>
                  <w:r w:rsidRPr="00D31F03">
                    <w:lastRenderedPageBreak/>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2C45A" w14:textId="77777777" w:rsidR="00E8173A" w:rsidRPr="00D31F03" w:rsidRDefault="00E8173A" w:rsidP="00D31F03">
                  <w:pPr>
                    <w:snapToGrid w:val="0"/>
                    <w:spacing w:after="0" w:line="240" w:lineRule="auto"/>
                  </w:pPr>
                  <w:r w:rsidRPr="00D31F03">
                    <w:t>14 OS</w:t>
                  </w:r>
                </w:p>
              </w:tc>
            </w:tr>
            <w:tr w:rsidR="00E8173A" w:rsidRPr="00D31F03" w14:paraId="172CA5AA"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EFF68" w14:textId="77777777" w:rsidR="00E8173A" w:rsidRPr="00D31F03" w:rsidRDefault="00E8173A" w:rsidP="00D31F03">
                  <w:pPr>
                    <w:snapToGrid w:val="0"/>
                    <w:spacing w:after="0" w:line="240" w:lineRule="auto"/>
                  </w:pPr>
                  <w:r w:rsidRPr="00D31F03">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92AD2" w14:textId="77777777" w:rsidR="00E8173A" w:rsidRPr="00D31F03" w:rsidRDefault="00E8173A" w:rsidP="00D31F03">
                  <w:pPr>
                    <w:snapToGrid w:val="0"/>
                    <w:spacing w:after="0" w:line="240" w:lineRule="auto"/>
                  </w:pPr>
                  <w:r w:rsidRPr="00D31F03">
                    <w:t>2</w:t>
                  </w:r>
                </w:p>
              </w:tc>
            </w:tr>
            <w:tr w:rsidR="00E8173A" w:rsidRPr="00D31F03" w14:paraId="44BA37B1"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C2966" w14:textId="77777777" w:rsidR="00E8173A" w:rsidRPr="00D31F03" w:rsidRDefault="00E8173A" w:rsidP="00D31F03">
                  <w:pPr>
                    <w:snapToGrid w:val="0"/>
                    <w:spacing w:after="0" w:line="240" w:lineRule="auto"/>
                  </w:pPr>
                  <w:r w:rsidRPr="00D31F03">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2D0232" w14:textId="77777777" w:rsidR="00E8173A" w:rsidRPr="00D31F03" w:rsidRDefault="00E8173A" w:rsidP="00D31F03">
                  <w:pPr>
                    <w:snapToGrid w:val="0"/>
                    <w:spacing w:after="0" w:line="240" w:lineRule="auto"/>
                  </w:pPr>
                  <w:r w:rsidRPr="00D31F03">
                    <w:t>56 bits</w:t>
                  </w:r>
                </w:p>
              </w:tc>
            </w:tr>
            <w:tr w:rsidR="00E8173A" w:rsidRPr="00D31F03" w14:paraId="69A4F39C"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F760FC"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07BAA" w14:textId="77777777" w:rsidR="00E8173A" w:rsidRPr="00D31F03" w:rsidRDefault="00E8173A" w:rsidP="00D31F03">
                  <w:pPr>
                    <w:snapToGrid w:val="0"/>
                    <w:spacing w:after="0" w:line="240" w:lineRule="auto"/>
                  </w:pPr>
                  <w:r w:rsidRPr="00D31F03">
                    <w:t>Reported by companies.</w:t>
                  </w:r>
                </w:p>
              </w:tc>
            </w:tr>
          </w:tbl>
          <w:p w14:paraId="7822931E" w14:textId="77777777" w:rsidR="00E8173A" w:rsidRPr="00D31F03" w:rsidRDefault="00E8173A" w:rsidP="00D31F03">
            <w:pPr>
              <w:snapToGrid w:val="0"/>
              <w:spacing w:after="0" w:line="240" w:lineRule="auto"/>
            </w:pPr>
          </w:p>
          <w:p w14:paraId="6172D1DE"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0CEA281D" w14:textId="77777777" w:rsidR="00E8173A" w:rsidRPr="00D31F03" w:rsidRDefault="00E8173A" w:rsidP="00D31F03">
            <w:pPr>
              <w:snapToGrid w:val="0"/>
              <w:spacing w:after="0" w:line="240" w:lineRule="auto"/>
            </w:pPr>
            <w:r w:rsidRPr="00D31F03">
              <w:t>For coverage evaluation of SSB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2F9FCA80"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E119AAF"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467DD40"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54EB7274"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2859B5" w14:textId="77777777" w:rsidR="00E8173A" w:rsidRPr="00D31F03" w:rsidRDefault="00E8173A" w:rsidP="00D31F03">
                  <w:pPr>
                    <w:snapToGrid w:val="0"/>
                    <w:spacing w:after="0" w:line="240" w:lineRule="auto"/>
                  </w:pPr>
                  <w:r w:rsidRPr="00D31F03">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639FD" w14:textId="77777777" w:rsidR="00E8173A" w:rsidRPr="00D31F03" w:rsidRDefault="00E8173A" w:rsidP="00D31F03">
                  <w:pPr>
                    <w:snapToGrid w:val="0"/>
                    <w:spacing w:after="0" w:line="240" w:lineRule="auto"/>
                  </w:pPr>
                  <w:r w:rsidRPr="00D31F03">
                    <w:t>2 for 2GHz</w:t>
                  </w:r>
                </w:p>
              </w:tc>
            </w:tr>
            <w:tr w:rsidR="00E8173A" w:rsidRPr="00D31F03" w14:paraId="66524651"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92BA48" w14:textId="77777777" w:rsidR="00E8173A" w:rsidRPr="00D31F03" w:rsidRDefault="00E8173A" w:rsidP="00D31F03">
                  <w:pPr>
                    <w:snapToGrid w:val="0"/>
                    <w:spacing w:after="0" w:line="240" w:lineRule="auto"/>
                  </w:pPr>
                  <w:r w:rsidRPr="00D31F03">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15CD0" w14:textId="77777777" w:rsidR="00E8173A" w:rsidRPr="00D31F03" w:rsidRDefault="00E8173A" w:rsidP="00D31F03">
                  <w:pPr>
                    <w:snapToGrid w:val="0"/>
                    <w:spacing w:after="0" w:line="240" w:lineRule="auto"/>
                  </w:pPr>
                  <w:r w:rsidRPr="00D31F03">
                    <w:t>20ms</w:t>
                  </w:r>
                </w:p>
              </w:tc>
            </w:tr>
            <w:tr w:rsidR="00E8173A" w:rsidRPr="00D31F03" w14:paraId="38D373FF"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07873" w14:textId="77777777" w:rsidR="00E8173A" w:rsidRPr="00D31F03" w:rsidRDefault="00E8173A" w:rsidP="00D31F03">
                  <w:pPr>
                    <w:snapToGrid w:val="0"/>
                    <w:spacing w:after="0" w:line="240" w:lineRule="auto"/>
                  </w:pPr>
                  <w:r w:rsidRPr="00D31F03">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9E19D" w14:textId="77777777" w:rsidR="00E8173A" w:rsidRPr="00D31F03" w:rsidRDefault="00E8173A" w:rsidP="00D31F03">
                  <w:pPr>
                    <w:snapToGrid w:val="0"/>
                    <w:spacing w:after="0" w:line="240" w:lineRule="auto"/>
                  </w:pPr>
                  <w:r w:rsidRPr="00D31F03">
                    <w:t>Combination of 4 SSBs in 80ms.</w:t>
                  </w:r>
                </w:p>
                <w:p w14:paraId="25513E65" w14:textId="77777777" w:rsidR="00E8173A" w:rsidRPr="00D31F03" w:rsidRDefault="00E8173A" w:rsidP="00D31F03">
                  <w:pPr>
                    <w:snapToGrid w:val="0"/>
                    <w:spacing w:after="0" w:line="240" w:lineRule="auto"/>
                  </w:pPr>
                  <w:r w:rsidRPr="00D31F03">
                    <w:t>Note: UE is not assumed to know the SS/PBCH block index</w:t>
                  </w:r>
                </w:p>
              </w:tc>
            </w:tr>
            <w:tr w:rsidR="00E8173A" w:rsidRPr="00D31F03" w14:paraId="268C40EC"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15C62B"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032DF" w14:textId="77777777" w:rsidR="00E8173A" w:rsidRPr="00D31F03" w:rsidRDefault="00E8173A" w:rsidP="00D31F03">
                  <w:pPr>
                    <w:snapToGrid w:val="0"/>
                    <w:spacing w:after="0" w:line="240" w:lineRule="auto"/>
                  </w:pPr>
                  <w:r w:rsidRPr="00D31F03">
                    <w:t>Reported by companies.</w:t>
                  </w:r>
                </w:p>
              </w:tc>
            </w:tr>
          </w:tbl>
          <w:p w14:paraId="6DA36224" w14:textId="77777777" w:rsidR="00E8173A" w:rsidRPr="00D31F03" w:rsidRDefault="00E8173A" w:rsidP="00D31F03">
            <w:pPr>
              <w:snapToGrid w:val="0"/>
              <w:spacing w:after="0" w:line="240" w:lineRule="auto"/>
            </w:pPr>
          </w:p>
          <w:p w14:paraId="2FF8F910"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7D77A98F" w14:textId="77777777" w:rsidR="00E8173A" w:rsidRPr="00D31F03" w:rsidRDefault="00E8173A" w:rsidP="00D31F03">
            <w:pPr>
              <w:snapToGrid w:val="0"/>
              <w:spacing w:after="0" w:line="240" w:lineRule="auto"/>
            </w:pPr>
            <w:r w:rsidRPr="00D31F03">
              <w:t>For coverage evaluation of PDSCH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20329CAC"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2B0CF7A"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4147755"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5A5EECAB"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12D14" w14:textId="77777777" w:rsidR="00E8173A" w:rsidRPr="00D31F03" w:rsidRDefault="00E8173A" w:rsidP="00D31F03">
                  <w:pPr>
                    <w:snapToGrid w:val="0"/>
                    <w:spacing w:after="0" w:line="240" w:lineRule="auto"/>
                  </w:pPr>
                  <w:r w:rsidRPr="00D31F03">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1B33C1" w14:textId="77777777" w:rsidR="00E8173A" w:rsidRPr="00D31F03" w:rsidRDefault="00E8173A" w:rsidP="00D31F03">
                  <w:pPr>
                    <w:snapToGrid w:val="0"/>
                    <w:spacing w:after="0" w:line="240" w:lineRule="auto"/>
                  </w:pPr>
                  <w:r w:rsidRPr="00D31F03">
                    <w:t>For low data rate service, w/ HARQ, 10% iBLER; w/o HARQ, 10% iBLER.</w:t>
                  </w:r>
                </w:p>
                <w:p w14:paraId="069D44A4" w14:textId="77777777" w:rsidR="00E8173A" w:rsidRPr="00D31F03" w:rsidRDefault="00E8173A" w:rsidP="00D31F03">
                  <w:pPr>
                    <w:snapToGrid w:val="0"/>
                    <w:spacing w:after="0" w:line="240" w:lineRule="auto"/>
                    <w:rPr>
                      <w:lang w:val="da-DK"/>
                    </w:rPr>
                  </w:pPr>
                  <w:r w:rsidRPr="00D31F03">
                    <w:rPr>
                      <w:lang w:val="da-DK"/>
                    </w:rPr>
                    <w:t>For VoIP, 2% rBLER.</w:t>
                  </w:r>
                </w:p>
              </w:tc>
            </w:tr>
            <w:tr w:rsidR="00E8173A" w:rsidRPr="00D31F03" w14:paraId="6978EBF1"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A3298" w14:textId="77777777" w:rsidR="00E8173A" w:rsidRPr="00D31F03" w:rsidRDefault="00E8173A" w:rsidP="00D31F03">
                  <w:pPr>
                    <w:snapToGrid w:val="0"/>
                    <w:spacing w:after="0" w:line="240" w:lineRule="auto"/>
                  </w:pPr>
                  <w:r w:rsidRPr="00D31F03">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395DC" w14:textId="77777777" w:rsidR="00E8173A" w:rsidRPr="00D31F03" w:rsidRDefault="00E8173A" w:rsidP="00D31F03">
                  <w:pPr>
                    <w:snapToGrid w:val="0"/>
                    <w:spacing w:after="0" w:line="240" w:lineRule="auto"/>
                  </w:pPr>
                  <w:r w:rsidRPr="00D31F03">
                    <w:t>CP-OFDM</w:t>
                  </w:r>
                </w:p>
              </w:tc>
            </w:tr>
            <w:tr w:rsidR="00E8173A" w:rsidRPr="00D31F03" w14:paraId="71CACEF4"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06047" w14:textId="77777777" w:rsidR="00E8173A" w:rsidRPr="00D31F03" w:rsidRDefault="00E8173A" w:rsidP="00D31F03">
                  <w:pPr>
                    <w:snapToGrid w:val="0"/>
                    <w:spacing w:after="0" w:line="240" w:lineRule="auto"/>
                  </w:pPr>
                  <w:r w:rsidRPr="00D31F03">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7A7AEE" w14:textId="77777777" w:rsidR="00E8173A" w:rsidRPr="00D31F03" w:rsidRDefault="00E8173A" w:rsidP="00D31F03">
                  <w:pPr>
                    <w:snapToGrid w:val="0"/>
                    <w:spacing w:after="0" w:line="240" w:lineRule="auto"/>
                  </w:pPr>
                  <w:r w:rsidRPr="00D31F03">
                    <w:t>2 for 2GHz</w:t>
                  </w:r>
                </w:p>
              </w:tc>
            </w:tr>
            <w:tr w:rsidR="00E8173A" w:rsidRPr="00D31F03" w14:paraId="00CFDF3D"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726652" w14:textId="77777777" w:rsidR="00E8173A" w:rsidRPr="00D31F03" w:rsidRDefault="00E8173A" w:rsidP="00D31F03">
                  <w:pPr>
                    <w:snapToGrid w:val="0"/>
                    <w:spacing w:after="0" w:line="240" w:lineRule="auto"/>
                  </w:pPr>
                  <w:r w:rsidRPr="00D31F03">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C1F0C" w14:textId="77777777" w:rsidR="00E8173A" w:rsidRPr="00D31F03" w:rsidRDefault="00E8173A" w:rsidP="00D31F03">
                  <w:pPr>
                    <w:snapToGrid w:val="0"/>
                    <w:spacing w:after="0" w:line="240" w:lineRule="auto"/>
                  </w:pPr>
                  <w:r w:rsidRPr="00D31F03">
                    <w:t>Whether/How HARQ is adopted is reported by companies.</w:t>
                  </w:r>
                </w:p>
              </w:tc>
            </w:tr>
            <w:tr w:rsidR="00E8173A" w:rsidRPr="00D31F03" w14:paraId="0BB6D3F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B3CC66" w14:textId="77777777" w:rsidR="00E8173A" w:rsidRPr="00D31F03" w:rsidRDefault="00E8173A" w:rsidP="00D31F03">
                  <w:pPr>
                    <w:snapToGrid w:val="0"/>
                    <w:spacing w:after="0" w:line="240" w:lineRule="auto"/>
                  </w:pPr>
                  <w:r w:rsidRPr="00D31F03">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54976" w14:textId="77777777" w:rsidR="00E8173A" w:rsidRPr="00D31F03" w:rsidRDefault="00E8173A" w:rsidP="00D31F03">
                  <w:pPr>
                    <w:snapToGrid w:val="0"/>
                    <w:spacing w:after="0" w:line="240" w:lineRule="auto"/>
                  </w:pPr>
                  <w:r w:rsidRPr="00D31F03">
                    <w:t>3 DMRS symbols is used for PDSCH of Msg.2.</w:t>
                  </w:r>
                </w:p>
                <w:p w14:paraId="2AD00218" w14:textId="77777777" w:rsidR="00E8173A" w:rsidRPr="00D31F03" w:rsidRDefault="00E8173A" w:rsidP="00D31F03">
                  <w:pPr>
                    <w:snapToGrid w:val="0"/>
                    <w:spacing w:after="0" w:line="240" w:lineRule="auto"/>
                  </w:pPr>
                  <w:r w:rsidRPr="00D31F03">
                    <w:t>For 3km/h: Type I, 1 or 2 DMRS symbol, no multiplexing with data.</w:t>
                  </w:r>
                </w:p>
                <w:p w14:paraId="08ED1E7A" w14:textId="77777777" w:rsidR="00E8173A" w:rsidRPr="00D31F03" w:rsidRDefault="00E8173A" w:rsidP="00D31F03">
                  <w:pPr>
                    <w:snapToGrid w:val="0"/>
                    <w:spacing w:after="0" w:line="240" w:lineRule="auto"/>
                  </w:pPr>
                  <w:r w:rsidRPr="00D31F03">
                    <w:t>PDSCH mapping Type, the number of DMRS symbols and DMRS position(s) are reported by companies.</w:t>
                  </w:r>
                </w:p>
              </w:tc>
            </w:tr>
            <w:tr w:rsidR="00E8173A" w:rsidRPr="00D31F03" w14:paraId="3AC016FB"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ED58B4" w14:textId="77777777" w:rsidR="00E8173A" w:rsidRPr="00D31F03" w:rsidRDefault="00E8173A" w:rsidP="00D31F03">
                  <w:pPr>
                    <w:snapToGrid w:val="0"/>
                    <w:spacing w:after="0" w:line="240" w:lineRule="auto"/>
                    <w:rPr>
                      <w:rFonts w:eastAsia="DengXian"/>
                    </w:rPr>
                  </w:pPr>
                  <w:r w:rsidRPr="00D31F03">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0EC46" w14:textId="77777777" w:rsidR="00E8173A" w:rsidRPr="00D31F03" w:rsidRDefault="00E8173A" w:rsidP="00D31F03">
                  <w:pPr>
                    <w:snapToGrid w:val="0"/>
                    <w:spacing w:after="0" w:line="240" w:lineRule="auto"/>
                  </w:pPr>
                  <w:r w:rsidRPr="00D31F03">
                    <w:t xml:space="preserve">Any value of PRBs, and corresponding MCS index, reported by companies will be considered in the discussion. </w:t>
                  </w:r>
                </w:p>
                <w:p w14:paraId="3A250F13" w14:textId="77777777" w:rsidR="00E8173A" w:rsidRPr="00D31F03" w:rsidRDefault="00E8173A" w:rsidP="00D31F03">
                  <w:pPr>
                    <w:snapToGrid w:val="0"/>
                    <w:spacing w:after="0" w:line="240" w:lineRule="auto"/>
                  </w:pPr>
                  <w:r w:rsidRPr="00D31F03">
                    <w:t>TBS can be calculated based on e.g. the number of PRBs, target data rate, frame structure and overhead.</w:t>
                  </w:r>
                </w:p>
              </w:tc>
            </w:tr>
            <w:tr w:rsidR="00E8173A" w:rsidRPr="00D31F03" w14:paraId="335CD52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E752B" w14:textId="77777777" w:rsidR="00E8173A" w:rsidRPr="00D31F03" w:rsidRDefault="00E8173A" w:rsidP="00D31F03">
                  <w:pPr>
                    <w:snapToGrid w:val="0"/>
                    <w:spacing w:after="0" w:line="240" w:lineRule="auto"/>
                  </w:pPr>
                  <w:r w:rsidRPr="00D31F03">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1F898" w14:textId="77777777" w:rsidR="00E8173A" w:rsidRPr="00D31F03" w:rsidRDefault="00E8173A" w:rsidP="00D31F03">
                  <w:pPr>
                    <w:snapToGrid w:val="0"/>
                    <w:spacing w:after="0" w:line="240" w:lineRule="auto"/>
                  </w:pPr>
                  <w:r w:rsidRPr="00D31F03">
                    <w:t>Any value of PRBs reported by companies will be considered in the discussion.</w:t>
                  </w:r>
                </w:p>
                <w:p w14:paraId="134AB05F" w14:textId="77777777" w:rsidR="00E8173A" w:rsidRPr="00D31F03" w:rsidRDefault="00E8173A" w:rsidP="00D31F03">
                  <w:pPr>
                    <w:snapToGrid w:val="0"/>
                    <w:spacing w:after="0" w:line="240" w:lineRule="auto"/>
                  </w:pPr>
                  <w:r w:rsidRPr="00D31F03">
                    <w:t>QPSK</w:t>
                  </w:r>
                </w:p>
              </w:tc>
            </w:tr>
            <w:tr w:rsidR="00E8173A" w:rsidRPr="00D31F03" w14:paraId="0148D625"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8F156" w14:textId="77777777" w:rsidR="00E8173A" w:rsidRPr="00D31F03" w:rsidRDefault="00E8173A" w:rsidP="00D31F03">
                  <w:pPr>
                    <w:snapToGrid w:val="0"/>
                    <w:spacing w:after="0" w:line="240" w:lineRule="auto"/>
                  </w:pPr>
                  <w:r w:rsidRPr="00D31F03">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F395F" w14:textId="77777777" w:rsidR="00E8173A" w:rsidRPr="00D31F03" w:rsidRDefault="00E8173A" w:rsidP="00D31F03">
                  <w:pPr>
                    <w:snapToGrid w:val="0"/>
                    <w:spacing w:after="0" w:line="240" w:lineRule="auto"/>
                    <w:rPr>
                      <w:lang w:val="da-DK"/>
                    </w:rPr>
                  </w:pPr>
                  <w:r w:rsidRPr="00D31F03">
                    <w:rPr>
                      <w:lang w:val="da-DK"/>
                    </w:rPr>
                    <w:t>12 OS</w:t>
                  </w:r>
                </w:p>
              </w:tc>
            </w:tr>
            <w:tr w:rsidR="00E8173A" w:rsidRPr="00D31F03" w14:paraId="6992AD05"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4BFABE" w14:textId="77777777" w:rsidR="00E8173A" w:rsidRPr="00D31F03" w:rsidRDefault="00E8173A" w:rsidP="00D31F03">
                  <w:pPr>
                    <w:snapToGrid w:val="0"/>
                    <w:spacing w:after="0" w:line="240" w:lineRule="auto"/>
                  </w:pPr>
                  <w:r w:rsidRPr="00D31F03">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F38CC" w14:textId="77777777" w:rsidR="00E8173A" w:rsidRPr="00D31F03" w:rsidRDefault="00E8173A" w:rsidP="00D31F03">
                  <w:pPr>
                    <w:snapToGrid w:val="0"/>
                    <w:spacing w:after="0" w:line="240" w:lineRule="auto"/>
                    <w:rPr>
                      <w:lang w:val="da-DK"/>
                    </w:rPr>
                  </w:pPr>
                  <w:r w:rsidRPr="00D31F03">
                    <w:t>1040 bits</w:t>
                  </w:r>
                </w:p>
              </w:tc>
            </w:tr>
            <w:tr w:rsidR="00E8173A" w:rsidRPr="00D31F03" w14:paraId="0332094E"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047A86"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D3B20" w14:textId="77777777" w:rsidR="00E8173A" w:rsidRPr="00D31F03" w:rsidRDefault="00E8173A" w:rsidP="00D31F03">
                  <w:pPr>
                    <w:snapToGrid w:val="0"/>
                    <w:spacing w:after="0" w:line="240" w:lineRule="auto"/>
                  </w:pPr>
                  <w:r w:rsidRPr="00D31F03">
                    <w:t>Reported by companies.</w:t>
                  </w:r>
                </w:p>
              </w:tc>
            </w:tr>
            <w:tr w:rsidR="00E8173A" w:rsidRPr="00D31F03" w14:paraId="0CCF02B8"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9B9E2C"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FD79A" w14:textId="77777777" w:rsidR="00E8173A" w:rsidRPr="00D31F03" w:rsidRDefault="00E8173A" w:rsidP="00D31F03">
                  <w:pPr>
                    <w:snapToGrid w:val="0"/>
                    <w:spacing w:after="0" w:line="240" w:lineRule="auto"/>
                  </w:pPr>
                  <w:r w:rsidRPr="00D31F03">
                    <w:t>Reported by companies</w:t>
                  </w:r>
                </w:p>
              </w:tc>
            </w:tr>
          </w:tbl>
          <w:p w14:paraId="7CA8032A" w14:textId="77777777" w:rsidR="00E8173A" w:rsidRPr="00D31F03" w:rsidRDefault="00E8173A" w:rsidP="00D31F03">
            <w:pPr>
              <w:snapToGrid w:val="0"/>
              <w:spacing w:after="0" w:line="240" w:lineRule="auto"/>
            </w:pPr>
          </w:p>
          <w:p w14:paraId="548E568C" w14:textId="77777777" w:rsidR="00E8173A" w:rsidRPr="00D31F03" w:rsidRDefault="00E8173A" w:rsidP="00D31F03">
            <w:pPr>
              <w:snapToGrid w:val="0"/>
              <w:spacing w:after="0" w:line="240" w:lineRule="auto"/>
              <w:rPr>
                <w:rFonts w:eastAsia="MS PGothic"/>
              </w:rPr>
            </w:pPr>
            <w:r w:rsidRPr="00D31F03">
              <w:rPr>
                <w:rFonts w:eastAsia="MS PGothic"/>
                <w:b/>
                <w:bCs/>
                <w:highlight w:val="green"/>
                <w:lang w:eastAsia="zh-CN"/>
              </w:rPr>
              <w:t>Agreement</w:t>
            </w:r>
          </w:p>
          <w:p w14:paraId="739B0F19" w14:textId="77777777" w:rsidR="00E8173A" w:rsidRPr="00D31F03" w:rsidRDefault="00E8173A" w:rsidP="00D31F03">
            <w:pPr>
              <w:snapToGrid w:val="0"/>
              <w:spacing w:after="0" w:line="240" w:lineRule="auto"/>
            </w:pPr>
            <w:r w:rsidRPr="00D31F03">
              <w:t>For coverage evaluation of PDCCH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8173A" w:rsidRPr="00D31F03" w14:paraId="6E10271A" w14:textId="77777777" w:rsidTr="00AE16A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E9F34E9"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CBD87D0" w14:textId="77777777" w:rsidR="00E8173A" w:rsidRPr="00D31F03" w:rsidRDefault="00E8173A" w:rsidP="00D31F03">
                  <w:pPr>
                    <w:overflowPunct w:val="0"/>
                    <w:autoSpaceDE w:val="0"/>
                    <w:autoSpaceDN w:val="0"/>
                    <w:snapToGrid w:val="0"/>
                    <w:spacing w:after="0" w:line="240" w:lineRule="auto"/>
                    <w:jc w:val="center"/>
                    <w:textAlignment w:val="baseline"/>
                    <w:rPr>
                      <w:b/>
                      <w:bCs/>
                    </w:rPr>
                  </w:pPr>
                  <w:r w:rsidRPr="00D31F03">
                    <w:rPr>
                      <w:b/>
                      <w:bCs/>
                      <w:color w:val="000000"/>
                    </w:rPr>
                    <w:t>Value</w:t>
                  </w:r>
                </w:p>
              </w:tc>
            </w:tr>
            <w:tr w:rsidR="00E8173A" w:rsidRPr="00D31F03" w14:paraId="4988D2FF"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909E7" w14:textId="77777777" w:rsidR="00E8173A" w:rsidRPr="00D31F03" w:rsidRDefault="00E8173A" w:rsidP="00D31F03">
                  <w:pPr>
                    <w:snapToGrid w:val="0"/>
                    <w:spacing w:after="0" w:line="240" w:lineRule="auto"/>
                  </w:pPr>
                  <w:r w:rsidRPr="00D31F03">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BDCDB0" w14:textId="77777777" w:rsidR="00E8173A" w:rsidRPr="00D31F03" w:rsidRDefault="00E8173A" w:rsidP="00D31F03">
                  <w:pPr>
                    <w:snapToGrid w:val="0"/>
                    <w:spacing w:after="0" w:line="240" w:lineRule="auto"/>
                  </w:pPr>
                  <w:r w:rsidRPr="00D31F03">
                    <w:t>2 for 2GHz</w:t>
                  </w:r>
                </w:p>
              </w:tc>
            </w:tr>
            <w:tr w:rsidR="00E8173A" w:rsidRPr="00D31F03" w14:paraId="49B7E8AD"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3565B" w14:textId="77777777" w:rsidR="00E8173A" w:rsidRPr="00D31F03" w:rsidRDefault="00E8173A" w:rsidP="00D31F03">
                  <w:pPr>
                    <w:snapToGrid w:val="0"/>
                    <w:spacing w:after="0" w:line="240" w:lineRule="auto"/>
                  </w:pPr>
                  <w:r w:rsidRPr="00D31F03">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E4B31A" w14:textId="77777777" w:rsidR="00E8173A" w:rsidRPr="00D31F03" w:rsidRDefault="00E8173A" w:rsidP="00D31F03">
                  <w:pPr>
                    <w:snapToGrid w:val="0"/>
                    <w:spacing w:after="0" w:line="240" w:lineRule="auto"/>
                  </w:pPr>
                  <w:r w:rsidRPr="00D31F03">
                    <w:t>16</w:t>
                  </w:r>
                </w:p>
              </w:tc>
            </w:tr>
            <w:tr w:rsidR="00E8173A" w:rsidRPr="00D31F03" w14:paraId="7A38C3E0"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614FB" w14:textId="77777777" w:rsidR="00E8173A" w:rsidRPr="00D31F03" w:rsidRDefault="00E8173A" w:rsidP="00D31F03">
                  <w:pPr>
                    <w:snapToGrid w:val="0"/>
                    <w:spacing w:after="0" w:line="240" w:lineRule="auto"/>
                  </w:pPr>
                  <w:r w:rsidRPr="00D31F03">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FBCBE" w14:textId="77777777" w:rsidR="00E8173A" w:rsidRPr="00D31F03" w:rsidRDefault="00E8173A" w:rsidP="00D31F03">
                  <w:pPr>
                    <w:snapToGrid w:val="0"/>
                    <w:spacing w:after="0" w:line="240" w:lineRule="auto"/>
                  </w:pPr>
                  <w:r w:rsidRPr="00D31F03">
                    <w:t>40 bits</w:t>
                  </w:r>
                </w:p>
              </w:tc>
            </w:tr>
            <w:tr w:rsidR="00E8173A" w:rsidRPr="00D31F03" w14:paraId="0D180BEC"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BF5624" w14:textId="77777777" w:rsidR="00E8173A" w:rsidRPr="00D31F03" w:rsidRDefault="00E8173A" w:rsidP="00D31F03">
                  <w:pPr>
                    <w:snapToGrid w:val="0"/>
                    <w:spacing w:after="0" w:line="240" w:lineRule="auto"/>
                  </w:pPr>
                  <w:r w:rsidRPr="00D31F03">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8A754" w14:textId="77777777" w:rsidR="00E8173A" w:rsidRPr="00D31F03" w:rsidRDefault="00E8173A" w:rsidP="00D31F03">
                  <w:pPr>
                    <w:snapToGrid w:val="0"/>
                    <w:spacing w:after="0" w:line="240" w:lineRule="auto"/>
                  </w:pPr>
                  <w:r w:rsidRPr="00D31F03">
                    <w:t>2 symbols, 48 PRBs</w:t>
                  </w:r>
                </w:p>
              </w:tc>
            </w:tr>
            <w:tr w:rsidR="00E8173A" w:rsidRPr="00D31F03" w14:paraId="159D52AF"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E1E5E" w14:textId="77777777" w:rsidR="00E8173A" w:rsidRPr="00D31F03" w:rsidRDefault="00E8173A" w:rsidP="00D31F03">
                  <w:pPr>
                    <w:snapToGrid w:val="0"/>
                    <w:spacing w:after="0" w:line="240" w:lineRule="auto"/>
                  </w:pPr>
                  <w:r w:rsidRPr="00D31F03">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000D8" w14:textId="77777777" w:rsidR="00E8173A" w:rsidRPr="00D31F03" w:rsidRDefault="00E8173A" w:rsidP="00D31F03">
                  <w:pPr>
                    <w:snapToGrid w:val="0"/>
                    <w:spacing w:after="0" w:line="240" w:lineRule="auto"/>
                  </w:pPr>
                  <w:r w:rsidRPr="00D31F03">
                    <w:t>Reported by companies</w:t>
                  </w:r>
                </w:p>
              </w:tc>
            </w:tr>
            <w:tr w:rsidR="00E8173A" w:rsidRPr="00D31F03" w14:paraId="3DDF3215"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9D2D9" w14:textId="77777777" w:rsidR="00E8173A" w:rsidRPr="00D31F03" w:rsidRDefault="00E8173A" w:rsidP="00D31F03">
                  <w:pPr>
                    <w:snapToGrid w:val="0"/>
                    <w:spacing w:after="0" w:line="240" w:lineRule="auto"/>
                  </w:pPr>
                  <w:r w:rsidRPr="00D31F03">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9AAF6B" w14:textId="77777777" w:rsidR="00E8173A" w:rsidRPr="00D31F03" w:rsidRDefault="00E8173A" w:rsidP="00D31F03">
                  <w:pPr>
                    <w:snapToGrid w:val="0"/>
                    <w:spacing w:after="0" w:line="240" w:lineRule="auto"/>
                  </w:pPr>
                  <w:r w:rsidRPr="00D31F03">
                    <w:t>1% BLER</w:t>
                  </w:r>
                </w:p>
                <w:p w14:paraId="3C485484" w14:textId="77777777" w:rsidR="00E8173A" w:rsidRPr="00D31F03" w:rsidRDefault="00E8173A" w:rsidP="00D31F03">
                  <w:pPr>
                    <w:snapToGrid w:val="0"/>
                    <w:spacing w:after="0" w:line="240" w:lineRule="auto"/>
                  </w:pPr>
                  <w:r w:rsidRPr="00D31F03">
                    <w:t>optional for 10% BLER</w:t>
                  </w:r>
                </w:p>
              </w:tc>
            </w:tr>
            <w:tr w:rsidR="00E8173A" w:rsidRPr="00D31F03" w14:paraId="2843F1D2"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11936" w14:textId="77777777" w:rsidR="00E8173A" w:rsidRPr="00D31F03" w:rsidRDefault="00E8173A" w:rsidP="00D31F03">
                  <w:pPr>
                    <w:snapToGrid w:val="0"/>
                    <w:spacing w:after="0" w:line="240" w:lineRule="auto"/>
                  </w:pPr>
                  <w:r w:rsidRPr="00D31F03">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80EE54" w14:textId="77777777" w:rsidR="00E8173A" w:rsidRPr="00D31F03" w:rsidRDefault="00E8173A" w:rsidP="00D31F03">
                  <w:pPr>
                    <w:snapToGrid w:val="0"/>
                    <w:spacing w:after="0" w:line="240" w:lineRule="auto"/>
                  </w:pPr>
                  <w:r w:rsidRPr="00D31F03">
                    <w:t>Reported by companies</w:t>
                  </w:r>
                </w:p>
              </w:tc>
            </w:tr>
            <w:tr w:rsidR="00E8173A" w:rsidRPr="00D31F03" w14:paraId="4514C267" w14:textId="77777777" w:rsidTr="00AE16A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A0CEF1" w14:textId="77777777" w:rsidR="00E8173A" w:rsidRPr="00D31F03" w:rsidRDefault="00E8173A" w:rsidP="00D31F03">
                  <w:pPr>
                    <w:snapToGrid w:val="0"/>
                    <w:spacing w:after="0" w:line="240" w:lineRule="auto"/>
                  </w:pPr>
                  <w:r w:rsidRPr="00D31F03">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2FE299" w14:textId="77777777" w:rsidR="00E8173A" w:rsidRPr="00D31F03" w:rsidRDefault="00E8173A" w:rsidP="00D31F03">
                  <w:pPr>
                    <w:snapToGrid w:val="0"/>
                    <w:spacing w:after="0" w:line="240" w:lineRule="auto"/>
                  </w:pPr>
                  <w:r w:rsidRPr="00D31F03">
                    <w:t>Reported by companies</w:t>
                  </w:r>
                </w:p>
              </w:tc>
            </w:tr>
          </w:tbl>
          <w:p w14:paraId="2461911E" w14:textId="49A11808" w:rsidR="00E8173A" w:rsidRPr="00D31F03" w:rsidRDefault="00E8173A" w:rsidP="00D31F03">
            <w:pPr>
              <w:spacing w:after="0" w:line="240" w:lineRule="auto"/>
              <w:rPr>
                <w:lang w:val="en-GB" w:eastAsia="ko-KR"/>
              </w:rPr>
            </w:pPr>
          </w:p>
        </w:tc>
      </w:tr>
    </w:tbl>
    <w:p w14:paraId="0590B02D" w14:textId="77777777" w:rsidR="00E8173A" w:rsidRPr="00E8173A" w:rsidRDefault="00E8173A" w:rsidP="00E8173A">
      <w:pPr>
        <w:rPr>
          <w:lang w:val="en-GB" w:eastAsia="ko-KR"/>
        </w:rPr>
      </w:pPr>
    </w:p>
    <w:p w14:paraId="42E7D005" w14:textId="467B5DD7" w:rsidR="004008F1" w:rsidRPr="00687180" w:rsidRDefault="004008F1" w:rsidP="004008F1">
      <w:pPr>
        <w:pStyle w:val="2"/>
        <w:rPr>
          <w:color w:val="auto"/>
          <w:sz w:val="28"/>
          <w:lang w:eastAsia="ko-KR"/>
        </w:rPr>
      </w:pPr>
      <w:r w:rsidRPr="00687180">
        <w:rPr>
          <w:color w:val="auto"/>
          <w:sz w:val="28"/>
          <w:lang w:eastAsia="ko-KR"/>
        </w:rPr>
        <w:lastRenderedPageBreak/>
        <w:t xml:space="preserve">Phased array antenna pattern </w:t>
      </w:r>
      <w:r w:rsidR="00BD5AF8">
        <w:rPr>
          <w:color w:val="auto"/>
          <w:sz w:val="28"/>
          <w:lang w:eastAsia="ko-KR"/>
        </w:rPr>
        <w:t>for system level analysis</w:t>
      </w:r>
    </w:p>
    <w:p w14:paraId="330094CF" w14:textId="77777777" w:rsidR="00825D5C" w:rsidRDefault="005E6967" w:rsidP="00825D5C">
      <w:pPr>
        <w:keepNext/>
        <w:jc w:val="center"/>
      </w:pPr>
      <w:r w:rsidRPr="005E6967">
        <w:rPr>
          <w:noProof/>
          <w:lang w:eastAsia="ko-KR"/>
        </w:rPr>
        <w:drawing>
          <wp:inline distT="0" distB="0" distL="0" distR="0" wp14:anchorId="0C683782" wp14:editId="70DB2F22">
            <wp:extent cx="4563533" cy="447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7247" cy="4483834"/>
                    </a:xfrm>
                    <a:prstGeom prst="rect">
                      <a:avLst/>
                    </a:prstGeom>
                    <a:noFill/>
                    <a:ln>
                      <a:noFill/>
                    </a:ln>
                  </pic:spPr>
                </pic:pic>
              </a:graphicData>
            </a:graphic>
          </wp:inline>
        </w:drawing>
      </w:r>
    </w:p>
    <w:p w14:paraId="0E098532" w14:textId="06576F25" w:rsidR="004008F1" w:rsidRPr="000957B5" w:rsidRDefault="00825D5C" w:rsidP="00825D5C">
      <w:pPr>
        <w:pStyle w:val="afa"/>
        <w:jc w:val="center"/>
        <w:rPr>
          <w:color w:val="auto"/>
        </w:rPr>
      </w:pPr>
      <w:r w:rsidRPr="000957B5">
        <w:rPr>
          <w:color w:val="auto"/>
        </w:rPr>
        <w:t xml:space="preserve">Figure </w:t>
      </w:r>
      <w:r w:rsidR="0019085C" w:rsidRPr="000957B5">
        <w:rPr>
          <w:color w:val="auto"/>
        </w:rPr>
        <w:fldChar w:fldCharType="begin"/>
      </w:r>
      <w:r w:rsidR="0019085C" w:rsidRPr="000957B5">
        <w:rPr>
          <w:color w:val="auto"/>
        </w:rPr>
        <w:instrText xml:space="preserve"> SEQ Figure \* ARABIC </w:instrText>
      </w:r>
      <w:r w:rsidR="0019085C" w:rsidRPr="000957B5">
        <w:rPr>
          <w:color w:val="auto"/>
        </w:rPr>
        <w:fldChar w:fldCharType="separate"/>
      </w:r>
      <w:r w:rsidR="009640B3" w:rsidRPr="000957B5">
        <w:rPr>
          <w:noProof/>
          <w:color w:val="auto"/>
        </w:rPr>
        <w:t>1</w:t>
      </w:r>
      <w:r w:rsidR="0019085C" w:rsidRPr="000957B5">
        <w:rPr>
          <w:noProof/>
          <w:color w:val="auto"/>
        </w:rPr>
        <w:fldChar w:fldCharType="end"/>
      </w:r>
      <w:r w:rsidRPr="000957B5">
        <w:rPr>
          <w:color w:val="auto"/>
        </w:rPr>
        <w:t xml:space="preserve">. </w:t>
      </w:r>
      <w:bookmarkStart w:id="6" w:name="_Hlk163123307"/>
      <w:r w:rsidRPr="000957B5">
        <w:rPr>
          <w:color w:val="auto"/>
        </w:rPr>
        <w:t>20 x 20 phased array antenna pattern for elevation angle 90</w:t>
      </w:r>
      <w:r w:rsidR="009640B3" w:rsidRPr="000957B5">
        <w:rPr>
          <w:color w:val="auto"/>
        </w:rPr>
        <w:sym w:font="Symbol" w:char="F0B0"/>
      </w:r>
      <w:bookmarkEnd w:id="6"/>
    </w:p>
    <w:p w14:paraId="05D50FC9" w14:textId="77777777" w:rsidR="009640B3" w:rsidRPr="000957B5" w:rsidRDefault="00825D5C" w:rsidP="009640B3">
      <w:pPr>
        <w:keepNext/>
        <w:jc w:val="center"/>
      </w:pPr>
      <w:r w:rsidRPr="000957B5">
        <w:rPr>
          <w:noProof/>
          <w:lang w:eastAsia="ko-KR"/>
        </w:rPr>
        <w:lastRenderedPageBreak/>
        <w:drawing>
          <wp:inline distT="0" distB="0" distL="0" distR="0" wp14:anchorId="4BC654BC" wp14:editId="596D97F3">
            <wp:extent cx="4478866" cy="39958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89216" cy="4005107"/>
                    </a:xfrm>
                    <a:prstGeom prst="rect">
                      <a:avLst/>
                    </a:prstGeom>
                    <a:noFill/>
                    <a:ln>
                      <a:noFill/>
                    </a:ln>
                  </pic:spPr>
                </pic:pic>
              </a:graphicData>
            </a:graphic>
          </wp:inline>
        </w:drawing>
      </w:r>
    </w:p>
    <w:p w14:paraId="01CBE88B" w14:textId="46827338" w:rsidR="00825D5C" w:rsidRPr="000957B5" w:rsidRDefault="009640B3" w:rsidP="009640B3">
      <w:pPr>
        <w:pStyle w:val="afa"/>
        <w:jc w:val="center"/>
        <w:rPr>
          <w:color w:val="auto"/>
        </w:rPr>
      </w:pPr>
      <w:r w:rsidRPr="000957B5">
        <w:rPr>
          <w:color w:val="auto"/>
        </w:rPr>
        <w:t xml:space="preserve">Figure </w:t>
      </w:r>
      <w:r w:rsidR="0019085C" w:rsidRPr="000957B5">
        <w:rPr>
          <w:color w:val="auto"/>
        </w:rPr>
        <w:fldChar w:fldCharType="begin"/>
      </w:r>
      <w:r w:rsidR="0019085C" w:rsidRPr="000957B5">
        <w:rPr>
          <w:color w:val="auto"/>
        </w:rPr>
        <w:instrText xml:space="preserve"> SEQ Figure \* ARABIC </w:instrText>
      </w:r>
      <w:r w:rsidR="0019085C" w:rsidRPr="000957B5">
        <w:rPr>
          <w:color w:val="auto"/>
        </w:rPr>
        <w:fldChar w:fldCharType="separate"/>
      </w:r>
      <w:r w:rsidRPr="000957B5">
        <w:rPr>
          <w:noProof/>
          <w:color w:val="auto"/>
        </w:rPr>
        <w:t>2</w:t>
      </w:r>
      <w:r w:rsidR="0019085C" w:rsidRPr="000957B5">
        <w:rPr>
          <w:noProof/>
          <w:color w:val="auto"/>
        </w:rPr>
        <w:fldChar w:fldCharType="end"/>
      </w:r>
      <w:r w:rsidRPr="000957B5">
        <w:rPr>
          <w:color w:val="auto"/>
        </w:rPr>
        <w:t>. 20 x 20 phased array antenna pattern for elevation angle 30</w:t>
      </w:r>
      <w:r w:rsidRPr="000957B5">
        <w:rPr>
          <w:color w:val="auto"/>
        </w:rPr>
        <w:sym w:font="Symbol" w:char="F0B0"/>
      </w:r>
      <w:r w:rsidRPr="000957B5">
        <w:rPr>
          <w:color w:val="auto"/>
        </w:rPr>
        <w:t xml:space="preserve">. Beam is directed to </w:t>
      </w:r>
      <w:r w:rsidRPr="000957B5">
        <w:rPr>
          <w:color w:val="auto"/>
        </w:rPr>
        <w:sym w:font="Symbol" w:char="F066"/>
      </w:r>
      <w:r w:rsidRPr="000957B5">
        <w:rPr>
          <w:color w:val="auto"/>
        </w:rPr>
        <w:t>= 52</w:t>
      </w:r>
      <w:r w:rsidRPr="000957B5">
        <w:rPr>
          <w:color w:val="auto"/>
        </w:rPr>
        <w:sym w:font="Symbol" w:char="F0B0"/>
      </w:r>
      <w:r w:rsidRPr="000957B5">
        <w:rPr>
          <w:color w:val="auto"/>
        </w:rPr>
        <w:t>.</w:t>
      </w:r>
    </w:p>
    <w:p w14:paraId="7BFC32EE" w14:textId="77777777" w:rsidR="00825D5C" w:rsidRPr="00825D5C" w:rsidRDefault="00825D5C" w:rsidP="00825D5C">
      <w:pPr>
        <w:jc w:val="center"/>
      </w:pPr>
    </w:p>
    <w:p w14:paraId="1F167E90" w14:textId="71B162AD" w:rsidR="00863C64" w:rsidRPr="00687180" w:rsidRDefault="004A3B45" w:rsidP="00863C64">
      <w:pPr>
        <w:pStyle w:val="2"/>
        <w:rPr>
          <w:color w:val="auto"/>
          <w:sz w:val="28"/>
          <w:lang w:eastAsia="ko-KR"/>
        </w:rPr>
      </w:pPr>
      <w:r>
        <w:rPr>
          <w:color w:val="auto"/>
          <w:sz w:val="28"/>
          <w:lang w:eastAsia="ko-KR"/>
        </w:rPr>
        <w:t>Example</w:t>
      </w:r>
      <w:r w:rsidR="00777452">
        <w:rPr>
          <w:color w:val="auto"/>
          <w:sz w:val="28"/>
          <w:lang w:eastAsia="ko-KR"/>
        </w:rPr>
        <w:t>s</w:t>
      </w:r>
      <w:r>
        <w:rPr>
          <w:color w:val="auto"/>
          <w:sz w:val="28"/>
          <w:lang w:eastAsia="ko-KR"/>
        </w:rPr>
        <w:t xml:space="preserve"> of </w:t>
      </w:r>
      <w:r w:rsidR="005F5209">
        <w:rPr>
          <w:color w:val="auto"/>
          <w:sz w:val="28"/>
          <w:lang w:eastAsia="ko-KR"/>
        </w:rPr>
        <w:t>one drop</w:t>
      </w:r>
      <w:r w:rsidR="00D5086B">
        <w:rPr>
          <w:color w:val="auto"/>
          <w:sz w:val="28"/>
          <w:lang w:eastAsia="ko-KR"/>
        </w:rPr>
        <w:t xml:space="preserve"> </w:t>
      </w:r>
    </w:p>
    <w:tbl>
      <w:tblPr>
        <w:tblStyle w:val="af"/>
        <w:tblW w:w="9892" w:type="dxa"/>
        <w:tblLook w:val="04A0" w:firstRow="1" w:lastRow="0" w:firstColumn="1" w:lastColumn="0" w:noHBand="0" w:noVBand="1"/>
      </w:tblPr>
      <w:tblGrid>
        <w:gridCol w:w="909"/>
        <w:gridCol w:w="4442"/>
        <w:gridCol w:w="4541"/>
      </w:tblGrid>
      <w:tr w:rsidR="003E2607" w14:paraId="52160697" w14:textId="660DE8AB" w:rsidTr="00A32566">
        <w:trPr>
          <w:trHeight w:val="271"/>
        </w:trPr>
        <w:tc>
          <w:tcPr>
            <w:tcW w:w="988" w:type="dxa"/>
            <w:shd w:val="clear" w:color="auto" w:fill="F2F2F2" w:themeFill="background1" w:themeFillShade="F2"/>
            <w:vAlign w:val="center"/>
          </w:tcPr>
          <w:p w14:paraId="11676F8C" w14:textId="77777777" w:rsidR="003E2607" w:rsidRPr="00425878" w:rsidRDefault="003E2607" w:rsidP="003E2607">
            <w:pPr>
              <w:spacing w:after="0"/>
              <w:jc w:val="center"/>
              <w:rPr>
                <w:b/>
                <w:lang w:val="en-GB" w:eastAsia="ko-KR"/>
              </w:rPr>
            </w:pPr>
          </w:p>
        </w:tc>
        <w:tc>
          <w:tcPr>
            <w:tcW w:w="4452" w:type="dxa"/>
            <w:shd w:val="clear" w:color="auto" w:fill="F2F2F2" w:themeFill="background1" w:themeFillShade="F2"/>
            <w:vAlign w:val="center"/>
          </w:tcPr>
          <w:p w14:paraId="482F1A70" w14:textId="44AF42E1" w:rsidR="003E2607" w:rsidRPr="00425878" w:rsidRDefault="003E2607" w:rsidP="003E2607">
            <w:pPr>
              <w:spacing w:after="0"/>
              <w:jc w:val="center"/>
              <w:rPr>
                <w:b/>
                <w:lang w:val="en-GB" w:eastAsia="ko-KR"/>
              </w:rPr>
            </w:pPr>
            <w:r w:rsidRPr="00425878">
              <w:rPr>
                <w:b/>
              </w:rPr>
              <w:t>Randomly selected active beams in one drop</w:t>
            </w:r>
          </w:p>
        </w:tc>
        <w:tc>
          <w:tcPr>
            <w:tcW w:w="4452" w:type="dxa"/>
            <w:shd w:val="clear" w:color="auto" w:fill="F2F2F2" w:themeFill="background1" w:themeFillShade="F2"/>
            <w:vAlign w:val="center"/>
          </w:tcPr>
          <w:p w14:paraId="2ACCD423" w14:textId="1C8529E2" w:rsidR="003E2607" w:rsidRPr="00425878" w:rsidRDefault="006A20DC" w:rsidP="003E2607">
            <w:pPr>
              <w:spacing w:after="0"/>
              <w:jc w:val="center"/>
              <w:rPr>
                <w:b/>
              </w:rPr>
            </w:pPr>
            <w:r>
              <w:rPr>
                <w:rFonts w:hint="eastAsia"/>
                <w:b/>
                <w:lang w:eastAsia="ko-KR"/>
              </w:rPr>
              <w:t xml:space="preserve">Coodinately </w:t>
            </w:r>
            <w:bookmarkStart w:id="7" w:name="_GoBack"/>
            <w:bookmarkEnd w:id="7"/>
            <w:r w:rsidR="003E2607" w:rsidRPr="00425878">
              <w:rPr>
                <w:b/>
              </w:rPr>
              <w:t>selected active beams in one drop</w:t>
            </w:r>
          </w:p>
        </w:tc>
      </w:tr>
      <w:tr w:rsidR="003E2607" w14:paraId="0A77D487" w14:textId="30B5AE18" w:rsidTr="00A32566">
        <w:trPr>
          <w:trHeight w:val="2997"/>
        </w:trPr>
        <w:tc>
          <w:tcPr>
            <w:tcW w:w="988" w:type="dxa"/>
            <w:shd w:val="clear" w:color="auto" w:fill="F2F2F2" w:themeFill="background1" w:themeFillShade="F2"/>
            <w:vAlign w:val="center"/>
          </w:tcPr>
          <w:p w14:paraId="3207A8C5" w14:textId="165A03C4" w:rsidR="003E2607" w:rsidRPr="00425878" w:rsidRDefault="003E2607" w:rsidP="003E2607">
            <w:pPr>
              <w:jc w:val="center"/>
              <w:rPr>
                <w:b/>
                <w:lang w:val="en-GB" w:eastAsia="ko-KR"/>
              </w:rPr>
            </w:pPr>
            <w:r w:rsidRPr="00425878">
              <w:rPr>
                <w:b/>
                <w:lang w:val="en-GB" w:eastAsia="ko-KR"/>
              </w:rPr>
              <w:t>S</w:t>
            </w:r>
            <w:r w:rsidRPr="00425878">
              <w:rPr>
                <w:rFonts w:hint="eastAsia"/>
                <w:b/>
                <w:lang w:val="en-GB" w:eastAsia="ko-KR"/>
              </w:rPr>
              <w:t>et 1-1</w:t>
            </w:r>
          </w:p>
        </w:tc>
        <w:tc>
          <w:tcPr>
            <w:tcW w:w="4452" w:type="dxa"/>
            <w:vAlign w:val="center"/>
          </w:tcPr>
          <w:p w14:paraId="6AE26634" w14:textId="5538323C" w:rsidR="003E2607" w:rsidRDefault="003E2607" w:rsidP="00A32566">
            <w:pPr>
              <w:spacing w:before="180"/>
              <w:jc w:val="center"/>
              <w:rPr>
                <w:lang w:val="en-GB" w:eastAsia="ko-KR"/>
              </w:rPr>
            </w:pPr>
            <w:r w:rsidRPr="008350D7">
              <w:rPr>
                <w:noProof/>
                <w:lang w:eastAsia="ko-KR"/>
              </w:rPr>
              <w:drawing>
                <wp:inline distT="0" distB="0" distL="0" distR="0" wp14:anchorId="67EC053B" wp14:editId="391A21F0">
                  <wp:extent cx="2570074" cy="1980000"/>
                  <wp:effectExtent l="0" t="0" r="190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70074" cy="1980000"/>
                          </a:xfrm>
                          <a:prstGeom prst="rect">
                            <a:avLst/>
                          </a:prstGeom>
                        </pic:spPr>
                      </pic:pic>
                    </a:graphicData>
                  </a:graphic>
                </wp:inline>
              </w:drawing>
            </w:r>
          </w:p>
        </w:tc>
        <w:tc>
          <w:tcPr>
            <w:tcW w:w="4452" w:type="dxa"/>
            <w:vAlign w:val="center"/>
          </w:tcPr>
          <w:p w14:paraId="1AE11BB5" w14:textId="384FA34E" w:rsidR="003E2607" w:rsidRPr="008350D7" w:rsidRDefault="003E2607" w:rsidP="00A32566">
            <w:pPr>
              <w:spacing w:before="180"/>
              <w:jc w:val="center"/>
              <w:rPr>
                <w:noProof/>
                <w:lang w:eastAsia="ko-KR"/>
              </w:rPr>
            </w:pPr>
            <w:r w:rsidRPr="004A6FAC">
              <w:rPr>
                <w:noProof/>
                <w:lang w:eastAsia="ko-KR"/>
              </w:rPr>
              <w:drawing>
                <wp:inline distT="0" distB="0" distL="0" distR="0" wp14:anchorId="6238BBB4" wp14:editId="3610E3E0">
                  <wp:extent cx="2746414" cy="1980000"/>
                  <wp:effectExtent l="0" t="0" r="0" b="127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6414" cy="1980000"/>
                          </a:xfrm>
                          <a:prstGeom prst="rect">
                            <a:avLst/>
                          </a:prstGeom>
                        </pic:spPr>
                      </pic:pic>
                    </a:graphicData>
                  </a:graphic>
                </wp:inline>
              </w:drawing>
            </w:r>
          </w:p>
        </w:tc>
      </w:tr>
      <w:tr w:rsidR="003E2607" w14:paraId="4E44F07B" w14:textId="10744688" w:rsidTr="00A32566">
        <w:trPr>
          <w:trHeight w:val="853"/>
        </w:trPr>
        <w:tc>
          <w:tcPr>
            <w:tcW w:w="988" w:type="dxa"/>
            <w:shd w:val="clear" w:color="auto" w:fill="F2F2F2" w:themeFill="background1" w:themeFillShade="F2"/>
            <w:vAlign w:val="center"/>
          </w:tcPr>
          <w:p w14:paraId="3220E76E" w14:textId="11E51D29" w:rsidR="003E2607" w:rsidRPr="00425878" w:rsidRDefault="003E2607" w:rsidP="003E2607">
            <w:pPr>
              <w:jc w:val="center"/>
              <w:rPr>
                <w:b/>
                <w:lang w:val="en-GB" w:eastAsia="ko-KR"/>
              </w:rPr>
            </w:pPr>
            <w:r w:rsidRPr="00425878">
              <w:rPr>
                <w:rFonts w:hint="eastAsia"/>
                <w:b/>
                <w:lang w:val="en-GB" w:eastAsia="ko-KR"/>
              </w:rPr>
              <w:lastRenderedPageBreak/>
              <w:t>Set 1-2</w:t>
            </w:r>
          </w:p>
        </w:tc>
        <w:tc>
          <w:tcPr>
            <w:tcW w:w="4452" w:type="dxa"/>
            <w:vAlign w:val="center"/>
          </w:tcPr>
          <w:p w14:paraId="335B3D21" w14:textId="435BF81B" w:rsidR="003E2607" w:rsidRDefault="003E2607" w:rsidP="00A32566">
            <w:pPr>
              <w:spacing w:before="180"/>
              <w:jc w:val="center"/>
              <w:rPr>
                <w:lang w:val="en-GB" w:eastAsia="ko-KR"/>
              </w:rPr>
            </w:pPr>
            <w:r w:rsidRPr="004C3E3E">
              <w:rPr>
                <w:noProof/>
                <w:lang w:eastAsia="ko-KR"/>
              </w:rPr>
              <w:drawing>
                <wp:inline distT="0" distB="0" distL="0" distR="0" wp14:anchorId="3A4A00CC" wp14:editId="491CE612">
                  <wp:extent cx="2640000" cy="198000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40000" cy="1980000"/>
                          </a:xfrm>
                          <a:prstGeom prst="rect">
                            <a:avLst/>
                          </a:prstGeom>
                        </pic:spPr>
                      </pic:pic>
                    </a:graphicData>
                  </a:graphic>
                </wp:inline>
              </w:drawing>
            </w:r>
          </w:p>
        </w:tc>
        <w:tc>
          <w:tcPr>
            <w:tcW w:w="4452" w:type="dxa"/>
            <w:vAlign w:val="center"/>
          </w:tcPr>
          <w:p w14:paraId="53C5D502" w14:textId="6A81402F" w:rsidR="003E2607" w:rsidRPr="004C3E3E" w:rsidRDefault="003E2607" w:rsidP="00A32566">
            <w:pPr>
              <w:spacing w:before="180"/>
              <w:jc w:val="center"/>
              <w:rPr>
                <w:noProof/>
                <w:lang w:eastAsia="ko-KR"/>
              </w:rPr>
            </w:pPr>
            <w:r w:rsidRPr="00F311D0">
              <w:rPr>
                <w:noProof/>
                <w:lang w:eastAsia="ko-KR"/>
              </w:rPr>
              <w:drawing>
                <wp:inline distT="0" distB="0" distL="0" distR="0" wp14:anchorId="7B884AAC" wp14:editId="721363C7">
                  <wp:extent cx="2640090" cy="1980000"/>
                  <wp:effectExtent l="0" t="0" r="8255" b="127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40090" cy="1980000"/>
                          </a:xfrm>
                          <a:prstGeom prst="rect">
                            <a:avLst/>
                          </a:prstGeom>
                        </pic:spPr>
                      </pic:pic>
                    </a:graphicData>
                  </a:graphic>
                </wp:inline>
              </w:drawing>
            </w:r>
          </w:p>
        </w:tc>
      </w:tr>
      <w:tr w:rsidR="003E2607" w14:paraId="383D77FB" w14:textId="5FF25DEE" w:rsidTr="00A32566">
        <w:trPr>
          <w:trHeight w:val="2997"/>
        </w:trPr>
        <w:tc>
          <w:tcPr>
            <w:tcW w:w="988" w:type="dxa"/>
            <w:shd w:val="clear" w:color="auto" w:fill="F2F2F2" w:themeFill="background1" w:themeFillShade="F2"/>
            <w:vAlign w:val="center"/>
          </w:tcPr>
          <w:p w14:paraId="45CA8230" w14:textId="3E0D15FA" w:rsidR="003E2607" w:rsidRPr="00425878" w:rsidRDefault="003E2607" w:rsidP="003E2607">
            <w:pPr>
              <w:jc w:val="center"/>
              <w:rPr>
                <w:b/>
                <w:lang w:val="en-GB" w:eastAsia="ko-KR"/>
              </w:rPr>
            </w:pPr>
            <w:r w:rsidRPr="00425878">
              <w:rPr>
                <w:rFonts w:hint="eastAsia"/>
                <w:b/>
                <w:lang w:val="en-GB" w:eastAsia="ko-KR"/>
              </w:rPr>
              <w:t>Set 1-3</w:t>
            </w:r>
          </w:p>
        </w:tc>
        <w:tc>
          <w:tcPr>
            <w:tcW w:w="4452" w:type="dxa"/>
            <w:vAlign w:val="center"/>
          </w:tcPr>
          <w:p w14:paraId="04F14DAC" w14:textId="2AC05F77" w:rsidR="003E2607" w:rsidRDefault="003E2607" w:rsidP="00A32566">
            <w:pPr>
              <w:spacing w:before="180"/>
              <w:jc w:val="center"/>
              <w:rPr>
                <w:lang w:val="en-GB" w:eastAsia="ko-KR"/>
              </w:rPr>
            </w:pPr>
            <w:r w:rsidRPr="0001354A">
              <w:rPr>
                <w:noProof/>
                <w:lang w:eastAsia="ko-KR"/>
              </w:rPr>
              <w:drawing>
                <wp:inline distT="0" distB="0" distL="0" distR="0" wp14:anchorId="311B2BB4" wp14:editId="5487170A">
                  <wp:extent cx="2640000" cy="1980000"/>
                  <wp:effectExtent l="0" t="0" r="825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40000" cy="1980000"/>
                          </a:xfrm>
                          <a:prstGeom prst="rect">
                            <a:avLst/>
                          </a:prstGeom>
                        </pic:spPr>
                      </pic:pic>
                    </a:graphicData>
                  </a:graphic>
                </wp:inline>
              </w:drawing>
            </w:r>
          </w:p>
        </w:tc>
        <w:tc>
          <w:tcPr>
            <w:tcW w:w="4452" w:type="dxa"/>
            <w:vAlign w:val="center"/>
          </w:tcPr>
          <w:p w14:paraId="23BDA4DB" w14:textId="0E30C3A6" w:rsidR="003E2607" w:rsidRPr="0001354A" w:rsidRDefault="003E2607" w:rsidP="00A32566">
            <w:pPr>
              <w:spacing w:before="180"/>
              <w:jc w:val="center"/>
              <w:rPr>
                <w:noProof/>
                <w:lang w:eastAsia="ko-KR"/>
              </w:rPr>
            </w:pPr>
            <w:r w:rsidRPr="003C3F7B">
              <w:rPr>
                <w:noProof/>
                <w:lang w:eastAsia="ko-KR"/>
              </w:rPr>
              <w:drawing>
                <wp:inline distT="0" distB="0" distL="0" distR="0" wp14:anchorId="7FCE6A1A" wp14:editId="1BB5F562">
                  <wp:extent cx="2640090" cy="1980000"/>
                  <wp:effectExtent l="0" t="0" r="8255" b="127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40090" cy="1980000"/>
                          </a:xfrm>
                          <a:prstGeom prst="rect">
                            <a:avLst/>
                          </a:prstGeom>
                        </pic:spPr>
                      </pic:pic>
                    </a:graphicData>
                  </a:graphic>
                </wp:inline>
              </w:drawing>
            </w:r>
          </w:p>
        </w:tc>
      </w:tr>
    </w:tbl>
    <w:p w14:paraId="54BC294C" w14:textId="77777777" w:rsidR="00D5086B" w:rsidRPr="004008F1" w:rsidRDefault="00D5086B" w:rsidP="00AF475E">
      <w:pPr>
        <w:rPr>
          <w:lang w:val="en-GB" w:eastAsia="ko-KR"/>
        </w:rPr>
      </w:pPr>
    </w:p>
    <w:sectPr w:rsidR="00D5086B" w:rsidRPr="004008F1" w:rsidSect="00CC2686">
      <w:headerReference w:type="even" r:id="rId26"/>
      <w:footerReference w:type="default" r:id="rId27"/>
      <w:footnotePr>
        <w:numRestart w:val="eachSect"/>
      </w:footnotePr>
      <w:pgSz w:w="11907" w:h="16840" w:code="9"/>
      <w:pgMar w:top="1440" w:right="1080" w:bottom="1440"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E2874" w16cid:durableId="29B7A2A8"/>
  <w16cid:commentId w16cid:paraId="771DDF94" w16cid:durableId="29B8FC31"/>
  <w16cid:commentId w16cid:paraId="01D67BDA" w16cid:durableId="29B7A230"/>
  <w16cid:commentId w16cid:paraId="1DB640D5" w16cid:durableId="29B8FC33"/>
  <w16cid:commentId w16cid:paraId="75114B24" w16cid:durableId="29B7F6F1"/>
  <w16cid:commentId w16cid:paraId="7D5AC5F0" w16cid:durableId="29B8FC35"/>
  <w16cid:commentId w16cid:paraId="176BD23E" w16cid:durableId="29B7F85E"/>
  <w16cid:commentId w16cid:paraId="3515E210" w16cid:durableId="29B79E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BEB6E" w14:textId="77777777" w:rsidR="00EC3046" w:rsidRDefault="00EC3046">
      <w:r>
        <w:separator/>
      </w:r>
    </w:p>
  </w:endnote>
  <w:endnote w:type="continuationSeparator" w:id="0">
    <w:p w14:paraId="7C82306A" w14:textId="77777777" w:rsidR="00EC3046" w:rsidRDefault="00EC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916F1D6" w:rsidR="00F311D0" w:rsidRDefault="00F311D0">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6A20DC">
      <w:rPr>
        <w:rStyle w:val="af2"/>
        <w:i/>
        <w:color w:val="auto"/>
      </w:rPr>
      <w:t>16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4A61C" w14:textId="77777777" w:rsidR="00EC3046" w:rsidRDefault="00EC3046">
      <w:r>
        <w:separator/>
      </w:r>
    </w:p>
  </w:footnote>
  <w:footnote w:type="continuationSeparator" w:id="0">
    <w:p w14:paraId="2F2BD050" w14:textId="77777777" w:rsidR="00EC3046" w:rsidRDefault="00EC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311D0" w:rsidRDefault="00F311D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986DD3"/>
    <w:multiLevelType w:val="hybridMultilevel"/>
    <w:tmpl w:val="53A428DC"/>
    <w:lvl w:ilvl="0" w:tplc="A0D203C0">
      <w:start w:val="2"/>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65259C"/>
    <w:multiLevelType w:val="hybridMultilevel"/>
    <w:tmpl w:val="8452C03C"/>
    <w:lvl w:ilvl="0" w:tplc="701C3A6A">
      <w:start w:val="1"/>
      <w:numFmt w:val="decimalEnclosedCircle"/>
      <w:lvlText w:val="%1"/>
      <w:lvlJc w:val="left"/>
      <w:pPr>
        <w:ind w:left="1120" w:hanging="360"/>
      </w:pPr>
      <w:rPr>
        <w:rFonts w:ascii="바탕" w:eastAsia="바탕" w:hAnsi="바탕" w:cs="바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A0286"/>
    <w:multiLevelType w:val="hybridMultilevel"/>
    <w:tmpl w:val="D10C62A6"/>
    <w:lvl w:ilvl="0" w:tplc="5470B1A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27"/>
  </w:num>
  <w:num w:numId="3">
    <w:abstractNumId w:val="9"/>
  </w:num>
  <w:num w:numId="4">
    <w:abstractNumId w:val="19"/>
  </w:num>
  <w:num w:numId="5">
    <w:abstractNumId w:val="5"/>
  </w:num>
  <w:num w:numId="6">
    <w:abstractNumId w:val="24"/>
  </w:num>
  <w:num w:numId="7">
    <w:abstractNumId w:val="10"/>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1"/>
  </w:num>
  <w:num w:numId="11">
    <w:abstractNumId w:val="16"/>
  </w:num>
  <w:num w:numId="12">
    <w:abstractNumId w:val="3"/>
  </w:num>
  <w:num w:numId="13">
    <w:abstractNumId w:val="25"/>
  </w:num>
  <w:num w:numId="14">
    <w:abstractNumId w:val="7"/>
  </w:num>
  <w:num w:numId="15">
    <w:abstractNumId w:val="23"/>
  </w:num>
  <w:num w:numId="16">
    <w:abstractNumId w:val="13"/>
  </w:num>
  <w:num w:numId="17">
    <w:abstractNumId w:val="26"/>
  </w:num>
  <w:num w:numId="18">
    <w:abstractNumId w:val="11"/>
  </w:num>
  <w:num w:numId="19">
    <w:abstractNumId w:val="4"/>
  </w:num>
  <w:num w:numId="20">
    <w:abstractNumId w:val="12"/>
  </w:num>
  <w:num w:numId="21">
    <w:abstractNumId w:val="17"/>
  </w:num>
  <w:num w:numId="22">
    <w:abstractNumId w:val="14"/>
  </w:num>
  <w:num w:numId="23">
    <w:abstractNumId w:val="28"/>
  </w:num>
  <w:num w:numId="24">
    <w:abstractNumId w:val="22"/>
  </w:num>
  <w:num w:numId="25">
    <w:abstractNumId w:val="8"/>
  </w:num>
  <w:num w:numId="26">
    <w:abstractNumId w:val="0"/>
  </w:num>
  <w:num w:numId="27">
    <w:abstractNumId w:val="15"/>
  </w:num>
  <w:num w:numId="2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A5"/>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0DC"/>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5D43"/>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4B2"/>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046"/>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cid:image002.png@01D86B64.CB773B00" TargetMode="External"/><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cid:image001.png@01D86B64.CB773B00" TargetMode="External"/><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footer" Target="footer1.xml"/><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8F9AA-9BBD-4DCF-A072-E315BFB0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17</Pages>
  <Words>6303</Words>
  <Characters>35931</Characters>
  <Application>Microsoft Office Word</Application>
  <DocSecurity>0</DocSecurity>
  <Lines>299</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116</cp:revision>
  <cp:lastPrinted>2015-10-31T09:51:00Z</cp:lastPrinted>
  <dcterms:created xsi:type="dcterms:W3CDTF">2024-04-03T23:31:00Z</dcterms:created>
  <dcterms:modified xsi:type="dcterms:W3CDTF">2024-04-05T01:12:00Z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